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426D" w14:textId="26E04052" w:rsidR="00486302" w:rsidRDefault="00486302" w:rsidP="00492CE2">
      <w:r>
        <w:t>Laptop Requirement – postpone, Scott had asked to discuss and he is absent</w:t>
      </w:r>
    </w:p>
    <w:p w14:paraId="03A2AAFA" w14:textId="70949700" w:rsidR="00486302" w:rsidRDefault="00486302">
      <w:r>
        <w:t>Internship and independent study form, incompletes, cross-listing – wait</w:t>
      </w:r>
      <w:r w:rsidR="007972F4">
        <w:t>ing</w:t>
      </w:r>
      <w:r>
        <w:t xml:space="preserve"> for Sonja</w:t>
      </w:r>
      <w:r w:rsidR="00492CE2">
        <w:t>, no discussion</w:t>
      </w:r>
    </w:p>
    <w:p w14:paraId="2713585B" w14:textId="654303C8" w:rsidR="00486302" w:rsidRDefault="00486302">
      <w:r>
        <w:t>Maggie Harris</w:t>
      </w:r>
      <w:r w:rsidR="00492CE2">
        <w:t>:</w:t>
      </w:r>
      <w:r>
        <w:t xml:space="preserve"> Internship</w:t>
      </w:r>
      <w:r w:rsidR="00492CE2">
        <w:t xml:space="preserve"> Overview. Shared the</w:t>
      </w:r>
      <w:r>
        <w:t xml:space="preserve"> process for approving and running internship course. </w:t>
      </w:r>
      <w:r w:rsidR="00492CE2">
        <w:t>Also gave overview of Excel Network, which</w:t>
      </w:r>
      <w:r>
        <w:t xml:space="preserve"> primarily serve</w:t>
      </w:r>
      <w:r w:rsidR="00492CE2">
        <w:t>s</w:t>
      </w:r>
      <w:r>
        <w:t xml:space="preserve"> CAL majors. </w:t>
      </w:r>
      <w:r w:rsidR="00492CE2">
        <w:t>The Excel Network’s main goal is</w:t>
      </w:r>
      <w:r>
        <w:t xml:space="preserve"> engaging students in career readiness and preparing for life after MSU. </w:t>
      </w:r>
    </w:p>
    <w:p w14:paraId="23C86697" w14:textId="77777777" w:rsidR="00CB109C" w:rsidRDefault="00486302" w:rsidP="00486302">
      <w:pPr>
        <w:pStyle w:val="ListParagraph"/>
        <w:numPr>
          <w:ilvl w:val="0"/>
          <w:numId w:val="1"/>
        </w:numPr>
      </w:pPr>
      <w:r>
        <w:t xml:space="preserve">Internships </w:t>
      </w:r>
    </w:p>
    <w:p w14:paraId="088C9AE7" w14:textId="05023E51" w:rsidR="00486302" w:rsidRDefault="00CB109C" w:rsidP="00CB109C">
      <w:pPr>
        <w:pStyle w:val="ListParagraph"/>
        <w:numPr>
          <w:ilvl w:val="1"/>
          <w:numId w:val="1"/>
        </w:numPr>
      </w:pPr>
      <w:r>
        <w:t xml:space="preserve">AL 493A </w:t>
      </w:r>
      <w:r w:rsidR="00486302">
        <w:t>(domestic)</w:t>
      </w:r>
    </w:p>
    <w:p w14:paraId="07ABB399" w14:textId="090F09B7" w:rsidR="00486302" w:rsidRDefault="00486302" w:rsidP="00CB109C">
      <w:pPr>
        <w:pStyle w:val="ListParagraph"/>
        <w:numPr>
          <w:ilvl w:val="2"/>
          <w:numId w:val="1"/>
        </w:numPr>
      </w:pPr>
      <w:r>
        <w:t>Independent</w:t>
      </w:r>
      <w:r w:rsidR="00492CE2">
        <w:t xml:space="preserve"> internships</w:t>
      </w:r>
    </w:p>
    <w:p w14:paraId="480AD5A8" w14:textId="36E9A4B2" w:rsidR="00486302" w:rsidRDefault="00486302" w:rsidP="00CB109C">
      <w:pPr>
        <w:pStyle w:val="ListParagraph"/>
        <w:numPr>
          <w:ilvl w:val="2"/>
          <w:numId w:val="1"/>
        </w:numPr>
      </w:pPr>
      <w:r>
        <w:t>NYC Internship Program (summer in NYC, guaranteed internship for accepted students)</w:t>
      </w:r>
    </w:p>
    <w:p w14:paraId="3F60EBFB" w14:textId="6EFEAE75" w:rsidR="00486302" w:rsidRDefault="00486302" w:rsidP="00CB109C">
      <w:pPr>
        <w:pStyle w:val="ListParagraph"/>
        <w:numPr>
          <w:ilvl w:val="2"/>
          <w:numId w:val="1"/>
        </w:numPr>
      </w:pPr>
      <w:r>
        <w:t>Global Remote Internship Program (remote with an international company, guaranteed internship for accepted students) (great opportunity for students interested in working abroad but unable to travel abroad)</w:t>
      </w:r>
    </w:p>
    <w:p w14:paraId="46C490F6" w14:textId="677496E3" w:rsidR="00CB109C" w:rsidRDefault="00CB109C" w:rsidP="00CB109C">
      <w:pPr>
        <w:pStyle w:val="ListParagraph"/>
        <w:numPr>
          <w:ilvl w:val="1"/>
          <w:numId w:val="1"/>
        </w:numPr>
      </w:pPr>
      <w:r>
        <w:t>AL 493B (international)</w:t>
      </w:r>
    </w:p>
    <w:p w14:paraId="28F5FB84" w14:textId="460AC09F" w:rsidR="00CB109C" w:rsidRDefault="00CB109C" w:rsidP="00CB109C">
      <w:pPr>
        <w:pStyle w:val="ListParagraph"/>
        <w:numPr>
          <w:ilvl w:val="2"/>
          <w:numId w:val="1"/>
        </w:numPr>
      </w:pPr>
      <w:r>
        <w:t>Via EA programs</w:t>
      </w:r>
    </w:p>
    <w:p w14:paraId="188BF0A7" w14:textId="7FEB7DE1" w:rsidR="00CB109C" w:rsidRDefault="00CB109C" w:rsidP="00CB109C">
      <w:pPr>
        <w:pStyle w:val="ListParagraph"/>
        <w:numPr>
          <w:ilvl w:val="1"/>
          <w:numId w:val="1"/>
        </w:numPr>
      </w:pPr>
      <w:r>
        <w:t>Rooted in best practices with NACE career competencies</w:t>
      </w:r>
    </w:p>
    <w:p w14:paraId="7961C535" w14:textId="232DC626" w:rsidR="00CB109C" w:rsidRDefault="00CB109C" w:rsidP="00CB109C">
      <w:pPr>
        <w:pStyle w:val="ListParagraph"/>
        <w:numPr>
          <w:ilvl w:val="1"/>
          <w:numId w:val="1"/>
        </w:numPr>
      </w:pPr>
      <w:r>
        <w:t>Scholarships available</w:t>
      </w:r>
      <w:r>
        <w:br/>
      </w:r>
    </w:p>
    <w:p w14:paraId="4E619506" w14:textId="5D9B202A" w:rsidR="00CB109C" w:rsidRDefault="00CB109C" w:rsidP="00CB109C">
      <w:pPr>
        <w:pStyle w:val="ListParagraph"/>
        <w:numPr>
          <w:ilvl w:val="0"/>
          <w:numId w:val="1"/>
        </w:numPr>
      </w:pPr>
      <w:r>
        <w:t>Process for 493A</w:t>
      </w:r>
    </w:p>
    <w:p w14:paraId="51C88CF9" w14:textId="70307E83" w:rsidR="00CB109C" w:rsidRDefault="00CB109C" w:rsidP="00CB109C">
      <w:pPr>
        <w:pStyle w:val="ListParagraph"/>
        <w:numPr>
          <w:ilvl w:val="1"/>
          <w:numId w:val="1"/>
        </w:numPr>
      </w:pPr>
      <w:r>
        <w:t>Students obtain internship independently</w:t>
      </w:r>
    </w:p>
    <w:p w14:paraId="3055A754" w14:textId="17E000C5" w:rsidR="00CB109C" w:rsidRDefault="00CB109C" w:rsidP="00CB109C">
      <w:pPr>
        <w:pStyle w:val="ListParagraph"/>
        <w:numPr>
          <w:ilvl w:val="1"/>
          <w:numId w:val="1"/>
        </w:numPr>
      </w:pPr>
      <w:r>
        <w:t>Email Maggie for course application (2p doc)</w:t>
      </w:r>
    </w:p>
    <w:p w14:paraId="01E10E58" w14:textId="5684E91F" w:rsidR="00CB109C" w:rsidRDefault="00CB109C" w:rsidP="00CB109C">
      <w:pPr>
        <w:pStyle w:val="ListParagraph"/>
        <w:numPr>
          <w:ilvl w:val="1"/>
          <w:numId w:val="1"/>
        </w:numPr>
      </w:pPr>
      <w:r>
        <w:t>Students complete app</w:t>
      </w:r>
      <w:r w:rsidR="00492CE2">
        <w:t>lication</w:t>
      </w:r>
      <w:r>
        <w:t xml:space="preserve"> with supervisor’s signature</w:t>
      </w:r>
    </w:p>
    <w:p w14:paraId="3A5CF4F5" w14:textId="3BF0C61F" w:rsidR="00CB109C" w:rsidRDefault="00CB109C" w:rsidP="00CB109C">
      <w:pPr>
        <w:pStyle w:val="ListParagraph"/>
        <w:numPr>
          <w:ilvl w:val="1"/>
          <w:numId w:val="1"/>
        </w:numPr>
      </w:pPr>
      <w:r>
        <w:t>Maggie reviews and enrolls in course, then sends email to student and supervisor with requirements</w:t>
      </w:r>
    </w:p>
    <w:p w14:paraId="12A530F8" w14:textId="12E8F1AB" w:rsidR="00CB109C" w:rsidRDefault="00CB109C" w:rsidP="00CB109C">
      <w:pPr>
        <w:pStyle w:val="ListParagraph"/>
        <w:numPr>
          <w:ilvl w:val="1"/>
          <w:numId w:val="1"/>
        </w:numPr>
      </w:pPr>
      <w:r>
        <w:t>Guidelines – mentorship/supervision by a professional, not a relative/other student; background check on company; equipment necessary to do work; projects/tasks that are professional in nature</w:t>
      </w:r>
    </w:p>
    <w:p w14:paraId="4A25BFE6" w14:textId="43F02719" w:rsidR="00CB109C" w:rsidRDefault="00CB109C" w:rsidP="00492CE2">
      <w:pPr>
        <w:pStyle w:val="ListParagraph"/>
        <w:numPr>
          <w:ilvl w:val="1"/>
          <w:numId w:val="1"/>
        </w:numPr>
      </w:pPr>
      <w:r>
        <w:t xml:space="preserve">Course assignments </w:t>
      </w:r>
      <w:r w:rsidR="00B31E0B">
        <w:t>– weekly reflection journal, formal paper or recorded presentation about organization, updated resume, internship highlights doc, pre and post assessment</w:t>
      </w:r>
      <w:r w:rsidR="00492CE2">
        <w:br/>
      </w:r>
    </w:p>
    <w:p w14:paraId="267BA234" w14:textId="0B35F91D" w:rsidR="00B31E0B" w:rsidRDefault="00B31E0B" w:rsidP="00CB109C">
      <w:pPr>
        <w:pStyle w:val="ListParagraph"/>
        <w:numPr>
          <w:ilvl w:val="0"/>
          <w:numId w:val="1"/>
        </w:numPr>
      </w:pPr>
      <w:r>
        <w:t xml:space="preserve">Micro internship program – Arts &amp; Letters projects – short term professional projects to help students build resume, pays students for their work, and occur during June. </w:t>
      </w:r>
    </w:p>
    <w:p w14:paraId="67D06D2F" w14:textId="77777777" w:rsidR="00492CE2" w:rsidRDefault="00492CE2" w:rsidP="00492CE2"/>
    <w:p w14:paraId="75C4253A" w14:textId="49932AAA" w:rsidR="00492CE2" w:rsidRDefault="00492CE2" w:rsidP="00492CE2">
      <w:r>
        <w:t>Meeting adjourned at 4:00pm</w:t>
      </w:r>
    </w:p>
    <w:sectPr w:rsidR="0049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433D"/>
    <w:multiLevelType w:val="hybridMultilevel"/>
    <w:tmpl w:val="46E88378"/>
    <w:lvl w:ilvl="0" w:tplc="7762487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C19EB"/>
    <w:multiLevelType w:val="hybridMultilevel"/>
    <w:tmpl w:val="0AF84A88"/>
    <w:lvl w:ilvl="0" w:tplc="7762487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607207">
    <w:abstractNumId w:val="0"/>
  </w:num>
  <w:num w:numId="2" w16cid:durableId="1771075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02"/>
    <w:rsid w:val="00486302"/>
    <w:rsid w:val="00492CE2"/>
    <w:rsid w:val="007972F4"/>
    <w:rsid w:val="00B31E0B"/>
    <w:rsid w:val="00B40D95"/>
    <w:rsid w:val="00CB109C"/>
    <w:rsid w:val="00D176DA"/>
    <w:rsid w:val="00DA3A2F"/>
    <w:rsid w:val="00E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6836"/>
  <w15:chartTrackingRefBased/>
  <w15:docId w15:val="{245B6DA3-2660-46CA-AE89-7E242394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3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3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3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3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63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63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63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3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63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3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3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3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3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3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3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3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3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3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63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3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3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63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63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63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63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63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3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3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63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Carrie</dc:creator>
  <cp:keywords/>
  <dc:description/>
  <cp:lastModifiedBy>Lewis, Carrie</cp:lastModifiedBy>
  <cp:revision>2</cp:revision>
  <dcterms:created xsi:type="dcterms:W3CDTF">2024-03-21T19:32:00Z</dcterms:created>
  <dcterms:modified xsi:type="dcterms:W3CDTF">2024-03-22T13:16:00Z</dcterms:modified>
</cp:coreProperties>
</file>