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1422E" w14:textId="77777777" w:rsidR="005735FB" w:rsidRPr="00DB7F6D" w:rsidRDefault="005735FB" w:rsidP="005735FB">
      <w:pPr>
        <w:widowControl w:val="0"/>
        <w:spacing w:line="276" w:lineRule="auto"/>
        <w:jc w:val="center"/>
        <w:rPr>
          <w:b/>
        </w:rPr>
      </w:pPr>
      <w:r w:rsidRPr="00DB7F6D">
        <w:rPr>
          <w:b/>
        </w:rPr>
        <w:t>MSU College of Arts and Letters</w:t>
      </w:r>
    </w:p>
    <w:p w14:paraId="28B4AA64" w14:textId="4E2A06A3" w:rsidR="005735FB" w:rsidRPr="00DB7F6D" w:rsidRDefault="005735FB" w:rsidP="005735FB">
      <w:pPr>
        <w:widowControl w:val="0"/>
        <w:spacing w:line="276" w:lineRule="auto"/>
        <w:jc w:val="center"/>
        <w:rPr>
          <w:b/>
          <w:color w:val="FF0000"/>
        </w:rPr>
      </w:pPr>
      <w:r w:rsidRPr="00DB7F6D">
        <w:rPr>
          <w:b/>
        </w:rPr>
        <w:t>College Curriculum Committee</w:t>
      </w:r>
      <w:r w:rsidR="003F6EA0" w:rsidRPr="00DB7F6D">
        <w:rPr>
          <w:b/>
          <w:color w:val="FF0000"/>
        </w:rPr>
        <w:t xml:space="preserve"> </w:t>
      </w:r>
      <w:r w:rsidR="003F6EA0" w:rsidRPr="00DB7F6D">
        <w:rPr>
          <w:b/>
        </w:rPr>
        <w:t>minutes</w:t>
      </w:r>
    </w:p>
    <w:p w14:paraId="35F98357" w14:textId="77777777" w:rsidR="005735FB" w:rsidRPr="00DB7F6D" w:rsidRDefault="005735FB" w:rsidP="005735FB">
      <w:pPr>
        <w:widowControl w:val="0"/>
        <w:spacing w:line="276" w:lineRule="auto"/>
        <w:jc w:val="center"/>
        <w:rPr>
          <w:b/>
        </w:rPr>
      </w:pPr>
      <w:proofErr w:type="gramStart"/>
      <w:r w:rsidRPr="00DB7F6D">
        <w:rPr>
          <w:b/>
        </w:rPr>
        <w:t>meeting</w:t>
      </w:r>
      <w:proofErr w:type="gramEnd"/>
      <w:r w:rsidRPr="00DB7F6D">
        <w:rPr>
          <w:b/>
        </w:rPr>
        <w:t xml:space="preserve"> 19 February 2015 in 321 Linton Hall</w:t>
      </w:r>
    </w:p>
    <w:p w14:paraId="40305F3F" w14:textId="77777777" w:rsidR="000D35B5" w:rsidRDefault="000D35B5" w:rsidP="005735FB">
      <w:pPr>
        <w:widowControl w:val="0"/>
        <w:spacing w:line="276" w:lineRule="auto"/>
        <w:jc w:val="center"/>
      </w:pPr>
    </w:p>
    <w:p w14:paraId="1AC2C809" w14:textId="2F6FBE66" w:rsidR="000D35B5" w:rsidRDefault="000D35B5" w:rsidP="003F6EA0">
      <w:pPr>
        <w:widowControl w:val="0"/>
        <w:spacing w:line="276" w:lineRule="auto"/>
        <w:ind w:left="1170" w:hanging="1170"/>
      </w:pPr>
      <w:r>
        <w:t>present:</w:t>
      </w:r>
      <w:r w:rsidR="00104E08">
        <w:t xml:space="preserve">  </w:t>
      </w:r>
      <w:r w:rsidR="000550CC">
        <w:tab/>
      </w:r>
      <w:r w:rsidR="00104E08">
        <w:t xml:space="preserve">Stephen Deng (ENG); </w:t>
      </w:r>
      <w:r w:rsidR="006A2E9D">
        <w:t xml:space="preserve">Sherin George (student representative); </w:t>
      </w:r>
      <w:r w:rsidR="00104E08">
        <w:t xml:space="preserve">Tony Grubbs (RCS); Bump </w:t>
      </w:r>
      <w:proofErr w:type="spellStart"/>
      <w:r w:rsidR="00104E08">
        <w:t>Halbritter</w:t>
      </w:r>
      <w:proofErr w:type="spellEnd"/>
      <w:r w:rsidR="00104E08">
        <w:t xml:space="preserve"> (WRAC); Alisa </w:t>
      </w:r>
      <w:proofErr w:type="spellStart"/>
      <w:r w:rsidR="00104E08">
        <w:t>Heriquez</w:t>
      </w:r>
      <w:proofErr w:type="spellEnd"/>
      <w:r w:rsidR="00104E08">
        <w:t xml:space="preserve"> (AAHD); Beth Judge, </w:t>
      </w:r>
      <w:r w:rsidR="00104E08">
        <w:rPr>
          <w:i/>
        </w:rPr>
        <w:t>ex officio</w:t>
      </w:r>
      <w:r w:rsidR="00104E08">
        <w:t xml:space="preserve">; </w:t>
      </w:r>
      <w:r w:rsidR="006A2E9D">
        <w:t xml:space="preserve">Carly Lesoski (graduate student representative; </w:t>
      </w:r>
      <w:r w:rsidR="00104E08">
        <w:t xml:space="preserve">Deric McNish (THR); Jason Merrill (L&amp;L), chair; Debra Nails (PHL); Jovon Potter, </w:t>
      </w:r>
      <w:r w:rsidR="00104E08">
        <w:rPr>
          <w:i/>
        </w:rPr>
        <w:t>ex officio</w:t>
      </w:r>
      <w:r w:rsidR="00104E08">
        <w:t xml:space="preserve">; Fred Rauscher, </w:t>
      </w:r>
      <w:r w:rsidR="00104E08">
        <w:rPr>
          <w:i/>
        </w:rPr>
        <w:t>ex officio</w:t>
      </w:r>
      <w:r w:rsidR="00104E08">
        <w:t>;</w:t>
      </w:r>
      <w:r w:rsidR="00104E08">
        <w:rPr>
          <w:i/>
        </w:rPr>
        <w:t xml:space="preserve"> </w:t>
      </w:r>
      <w:r w:rsidR="006A2E9D">
        <w:t xml:space="preserve">Gretchen Van Wieren (REL); Brooke-Lynn </w:t>
      </w:r>
      <w:proofErr w:type="spellStart"/>
      <w:r w:rsidR="006A2E9D">
        <w:t>Vij</w:t>
      </w:r>
      <w:proofErr w:type="spellEnd"/>
      <w:r w:rsidR="006A2E9D">
        <w:t xml:space="preserve"> (student representative)</w:t>
      </w:r>
      <w:r w:rsidR="00104E08">
        <w:t xml:space="preserve"> </w:t>
      </w:r>
    </w:p>
    <w:p w14:paraId="49A173A1" w14:textId="07B68541" w:rsidR="002054BA" w:rsidRDefault="003F6EA0" w:rsidP="003F6EA0">
      <w:pPr>
        <w:widowControl w:val="0"/>
        <w:spacing w:line="276" w:lineRule="auto"/>
        <w:ind w:left="1170" w:hanging="1170"/>
      </w:pPr>
      <w:proofErr w:type="gramStart"/>
      <w:r>
        <w:t>apologies</w:t>
      </w:r>
      <w:proofErr w:type="gramEnd"/>
      <w:r w:rsidR="002054BA">
        <w:t>:</w:t>
      </w:r>
      <w:r w:rsidR="002054BA">
        <w:tab/>
        <w:t>Ned Watts (UCC Representative)</w:t>
      </w:r>
    </w:p>
    <w:p w14:paraId="3D80B412" w14:textId="246ECC54" w:rsidR="000D35B5" w:rsidRDefault="000D35B5" w:rsidP="003F6EA0">
      <w:pPr>
        <w:widowControl w:val="0"/>
        <w:spacing w:line="276" w:lineRule="auto"/>
        <w:ind w:left="1170" w:hanging="1170"/>
      </w:pPr>
      <w:proofErr w:type="gramStart"/>
      <w:r>
        <w:t>guests</w:t>
      </w:r>
      <w:proofErr w:type="gramEnd"/>
      <w:r>
        <w:t>:</w:t>
      </w:r>
      <w:r w:rsidR="00104E08">
        <w:t xml:space="preserve">  </w:t>
      </w:r>
      <w:r w:rsidR="002054BA">
        <w:tab/>
      </w:r>
      <w:r w:rsidR="00104E08">
        <w:t>Jeff Grabill (WRAC); Julie Lindquist (WRAC); Jon Ritz (WRAC)</w:t>
      </w:r>
    </w:p>
    <w:p w14:paraId="0D88F63A" w14:textId="77777777" w:rsidR="005735FB" w:rsidRDefault="005735FB" w:rsidP="005735FB">
      <w:pPr>
        <w:widowControl w:val="0"/>
        <w:spacing w:line="276" w:lineRule="auto"/>
        <w:jc w:val="center"/>
      </w:pPr>
    </w:p>
    <w:p w14:paraId="06D15A83" w14:textId="60441D8C" w:rsidR="0070759C" w:rsidRDefault="0070759C" w:rsidP="005735FB">
      <w:pPr>
        <w:widowControl w:val="0"/>
        <w:spacing w:line="276" w:lineRule="auto"/>
      </w:pPr>
      <w:r>
        <w:t xml:space="preserve">Jason Merrill called the meeting to order at 3:15 p.m. and introduced the committee’s new member, Bump </w:t>
      </w:r>
      <w:proofErr w:type="spellStart"/>
      <w:r>
        <w:t>Halbritter</w:t>
      </w:r>
      <w:proofErr w:type="spellEnd"/>
      <w:r>
        <w:t xml:space="preserve"> of the Department of Writing, Rhetoric and American Cultures (WRAC).</w:t>
      </w:r>
    </w:p>
    <w:p w14:paraId="0F8E0DBB" w14:textId="77777777" w:rsidR="0070759C" w:rsidRDefault="0070759C" w:rsidP="005735FB">
      <w:pPr>
        <w:widowControl w:val="0"/>
        <w:spacing w:line="276" w:lineRule="auto"/>
        <w:rPr>
          <w:i/>
        </w:rPr>
      </w:pPr>
    </w:p>
    <w:p w14:paraId="5A5AC0D2" w14:textId="7A220B73" w:rsidR="005735FB" w:rsidRDefault="005735FB" w:rsidP="005735FB">
      <w:pPr>
        <w:widowControl w:val="0"/>
        <w:spacing w:line="276" w:lineRule="auto"/>
      </w:pPr>
      <w:r w:rsidRPr="005735FB">
        <w:rPr>
          <w:i/>
        </w:rPr>
        <w:t>Agenda</w:t>
      </w:r>
      <w:r w:rsidR="000D35B5">
        <w:rPr>
          <w:i/>
        </w:rPr>
        <w:t>.</w:t>
      </w:r>
      <w:r>
        <w:t xml:space="preserve">  </w:t>
      </w:r>
      <w:r w:rsidR="00830539">
        <w:t xml:space="preserve">The order of the agenda was </w:t>
      </w:r>
      <w:r w:rsidR="003F6EA0">
        <w:t>rearranged</w:t>
      </w:r>
      <w:r>
        <w:t xml:space="preserve"> to accommodate visitors’ schedules.  WRA 470 </w:t>
      </w:r>
      <w:r w:rsidR="00AF3CD9">
        <w:t>and the Professional Writing BA program change request were added to the set of requests from W</w:t>
      </w:r>
      <w:r w:rsidR="003460BC">
        <w:t>RAC</w:t>
      </w:r>
      <w:r>
        <w:t xml:space="preserve">.  </w:t>
      </w:r>
      <w:r w:rsidRPr="00DB7F6D">
        <w:rPr>
          <w:b/>
        </w:rPr>
        <w:t>The</w:t>
      </w:r>
      <w:r w:rsidRPr="00DB7F6D">
        <w:t xml:space="preserve"> </w:t>
      </w:r>
      <w:r w:rsidRPr="00DB7F6D">
        <w:rPr>
          <w:b/>
        </w:rPr>
        <w:t>revised agenda was approved</w:t>
      </w:r>
      <w:r w:rsidRPr="00DB7F6D">
        <w:t>.</w:t>
      </w:r>
    </w:p>
    <w:p w14:paraId="66A42981" w14:textId="77777777" w:rsidR="005735FB" w:rsidRDefault="005735FB" w:rsidP="005735FB">
      <w:pPr>
        <w:widowControl w:val="0"/>
        <w:spacing w:line="276" w:lineRule="auto"/>
        <w:rPr>
          <w:i/>
        </w:rPr>
      </w:pPr>
    </w:p>
    <w:p w14:paraId="42D92550" w14:textId="145777FC" w:rsidR="005735FB" w:rsidRDefault="005735FB" w:rsidP="005735FB">
      <w:pPr>
        <w:widowControl w:val="0"/>
        <w:spacing w:line="276" w:lineRule="auto"/>
      </w:pPr>
      <w:r>
        <w:rPr>
          <w:i/>
        </w:rPr>
        <w:t xml:space="preserve">Proposed Changes to Tier I Writing.  </w:t>
      </w:r>
      <w:r>
        <w:t>Jeff Grabill, having distributed ten pages of handouts, described his “listening task” around the campus and proceeded to contextualize the proposal before the body</w:t>
      </w:r>
      <w:r w:rsidR="000D35B5">
        <w:t xml:space="preserve"> </w:t>
      </w:r>
      <w:r>
        <w:t xml:space="preserve">by providing a history of the </w:t>
      </w:r>
      <w:r w:rsidR="0070759C">
        <w:t>WRAC department</w:t>
      </w:r>
      <w:r>
        <w:t xml:space="preserve">.  Julie Lindquist then introduced the proposed change:  the consolidation of existing Tier-I writing courses into a single WRA 101 </w:t>
      </w:r>
      <w:r w:rsidRPr="002129D3">
        <w:rPr>
          <w:i/>
        </w:rPr>
        <w:t>Writing as Inquiry</w:t>
      </w:r>
      <w:r>
        <w:t xml:space="preserve"> course</w:t>
      </w:r>
      <w:r w:rsidR="00956BD6">
        <w:t>, with an anticipated 2016–17 implementation</w:t>
      </w:r>
      <w:r>
        <w:t xml:space="preserve">.  She pointed to problems with current teaching and advising in Tier I </w:t>
      </w:r>
      <w:r w:rsidR="000D35B5">
        <w:t>writi</w:t>
      </w:r>
      <w:r w:rsidR="002129D3">
        <w:t>ng, said the proposal formalizes</w:t>
      </w:r>
      <w:r w:rsidR="000D35B5">
        <w:t xml:space="preserve"> changes that have already been made over time, and noted that faculty members would have an increased right to direct their courses as they see fit.  </w:t>
      </w:r>
      <w:r w:rsidR="00AF3CD9">
        <w:t>In reply to a question</w:t>
      </w:r>
      <w:r w:rsidR="006A701D">
        <w:t>,</w:t>
      </w:r>
      <w:r w:rsidR="00AF3CD9">
        <w:t xml:space="preserve"> she confirmed that an honors section or course would still be available.</w:t>
      </w:r>
    </w:p>
    <w:p w14:paraId="1F7933AC" w14:textId="77777777" w:rsidR="000D35B5" w:rsidRDefault="000D35B5" w:rsidP="005735FB">
      <w:pPr>
        <w:widowControl w:val="0"/>
        <w:spacing w:line="276" w:lineRule="auto"/>
      </w:pPr>
    </w:p>
    <w:p w14:paraId="215FBA7C" w14:textId="77777777" w:rsidR="006A701D" w:rsidRDefault="000D35B5" w:rsidP="005735FB">
      <w:pPr>
        <w:widowControl w:val="0"/>
        <w:spacing w:line="276" w:lineRule="auto"/>
      </w:pPr>
      <w:r>
        <w:rPr>
          <w:i/>
        </w:rPr>
        <w:t xml:space="preserve">Minutes.  </w:t>
      </w:r>
      <w:r>
        <w:t xml:space="preserve">The 18 December 2014 </w:t>
      </w:r>
      <w:r w:rsidR="00DB7F6D" w:rsidRPr="00DB7F6D">
        <w:rPr>
          <w:b/>
        </w:rPr>
        <w:t xml:space="preserve">minutes </w:t>
      </w:r>
      <w:r w:rsidRPr="00DB7F6D">
        <w:rPr>
          <w:b/>
        </w:rPr>
        <w:t>were</w:t>
      </w:r>
      <w:r>
        <w:t xml:space="preserve"> </w:t>
      </w:r>
      <w:r w:rsidRPr="00DB7F6D">
        <w:rPr>
          <w:b/>
        </w:rPr>
        <w:t>approved with an amendment to item 4A</w:t>
      </w:r>
      <w:r w:rsidR="001958C4">
        <w:rPr>
          <w:b/>
        </w:rPr>
        <w:t xml:space="preserve">:  </w:t>
      </w:r>
      <w:r w:rsidR="00AF3CD9" w:rsidRPr="006A701D">
        <w:t xml:space="preserve">change the final sentence to </w:t>
      </w:r>
    </w:p>
    <w:p w14:paraId="44916B59" w14:textId="77777777" w:rsidR="006A701D" w:rsidRDefault="006A701D" w:rsidP="005735FB">
      <w:pPr>
        <w:widowControl w:val="0"/>
        <w:spacing w:line="276" w:lineRule="auto"/>
      </w:pPr>
    </w:p>
    <w:p w14:paraId="07C01D83" w14:textId="7081F498" w:rsidR="000D35B5" w:rsidRPr="006A701D" w:rsidRDefault="00AF3CD9" w:rsidP="006A701D">
      <w:pPr>
        <w:widowControl w:val="0"/>
        <w:spacing w:line="276" w:lineRule="auto"/>
        <w:ind w:left="360"/>
      </w:pPr>
      <w:r w:rsidRPr="006A701D">
        <w:t>“There was discussion of inclusion of PLS 371 and MC 270 as additional course offerings; these additions will have to be discussed with the College of Social Science and James Madison College through which the courses are offered.”</w:t>
      </w:r>
    </w:p>
    <w:p w14:paraId="7038DDC3" w14:textId="77777777" w:rsidR="000D35B5" w:rsidRDefault="000D35B5" w:rsidP="005735FB">
      <w:pPr>
        <w:widowControl w:val="0"/>
        <w:spacing w:line="276" w:lineRule="auto"/>
      </w:pPr>
    </w:p>
    <w:p w14:paraId="50A0845D" w14:textId="77777777" w:rsidR="000D35B5" w:rsidRDefault="000D35B5" w:rsidP="005735FB">
      <w:pPr>
        <w:widowControl w:val="0"/>
        <w:spacing w:line="276" w:lineRule="auto"/>
      </w:pPr>
      <w:r>
        <w:rPr>
          <w:i/>
        </w:rPr>
        <w:t xml:space="preserve">Chair’s Remarks.  </w:t>
      </w:r>
      <w:r>
        <w:t>None.</w:t>
      </w:r>
    </w:p>
    <w:p w14:paraId="3902CDCF" w14:textId="77777777" w:rsidR="000D35B5" w:rsidRDefault="000D35B5" w:rsidP="005735FB">
      <w:pPr>
        <w:widowControl w:val="0"/>
        <w:spacing w:line="276" w:lineRule="auto"/>
      </w:pPr>
    </w:p>
    <w:p w14:paraId="3B9E58DD" w14:textId="1607347C" w:rsidR="000D35B5" w:rsidRDefault="000D35B5" w:rsidP="005735FB">
      <w:pPr>
        <w:widowControl w:val="0"/>
        <w:spacing w:line="276" w:lineRule="auto"/>
      </w:pPr>
      <w:r>
        <w:rPr>
          <w:i/>
        </w:rPr>
        <w:lastRenderedPageBreak/>
        <w:t xml:space="preserve">Associate Dean’s Remarks.  </w:t>
      </w:r>
      <w:r>
        <w:t>Fred Rauscher encouraged and empowered the committee to do more than merely improve the c</w:t>
      </w:r>
      <w:r w:rsidR="002129D3">
        <w:t>ollege’s curricular requests; h</w:t>
      </w:r>
      <w:r>
        <w:t xml:space="preserve">e urged that broader curriculum matters be </w:t>
      </w:r>
      <w:r w:rsidR="002129D3">
        <w:t>brought to the</w:t>
      </w:r>
      <w:r>
        <w:t xml:space="preserve"> committee </w:t>
      </w:r>
      <w:r w:rsidR="002129D3">
        <w:t xml:space="preserve">for discussion </w:t>
      </w:r>
      <w:r>
        <w:t>as well.</w:t>
      </w:r>
    </w:p>
    <w:p w14:paraId="44C3E7E2" w14:textId="77777777" w:rsidR="000D35B5" w:rsidRDefault="000D35B5" w:rsidP="005735FB">
      <w:pPr>
        <w:widowControl w:val="0"/>
        <w:spacing w:line="276" w:lineRule="auto"/>
      </w:pPr>
    </w:p>
    <w:p w14:paraId="2AA39B86" w14:textId="77777777" w:rsidR="000D35B5" w:rsidRDefault="000D35B5" w:rsidP="005735FB">
      <w:pPr>
        <w:widowControl w:val="0"/>
        <w:spacing w:line="276" w:lineRule="auto"/>
      </w:pPr>
      <w:r>
        <w:rPr>
          <w:i/>
        </w:rPr>
        <w:t xml:space="preserve">UCC Update.  </w:t>
      </w:r>
      <w:r>
        <w:t>Rauscher said everything submitted by the college had passed</w:t>
      </w:r>
      <w:r w:rsidR="00830539">
        <w:t xml:space="preserve"> scrutiny</w:t>
      </w:r>
      <w:r>
        <w:t xml:space="preserve">.  He added that there is interest in making courses more accessible to disabled students and agreed to provide a website </w:t>
      </w:r>
      <w:r w:rsidR="00830539">
        <w:t xml:space="preserve">for committee members </w:t>
      </w:r>
      <w:r>
        <w:t>to learn more.</w:t>
      </w:r>
    </w:p>
    <w:p w14:paraId="61923606" w14:textId="77777777" w:rsidR="000D35B5" w:rsidRDefault="000D35B5" w:rsidP="005735FB">
      <w:pPr>
        <w:widowControl w:val="0"/>
        <w:spacing w:line="276" w:lineRule="auto"/>
      </w:pPr>
    </w:p>
    <w:p w14:paraId="412F75EC" w14:textId="5729E125" w:rsidR="000D35B5" w:rsidRDefault="000D35B5" w:rsidP="005735FB">
      <w:pPr>
        <w:widowControl w:val="0"/>
        <w:spacing w:line="276" w:lineRule="auto"/>
      </w:pPr>
      <w:r>
        <w:rPr>
          <w:i/>
        </w:rPr>
        <w:t xml:space="preserve">Teacher Education Council Updates.  </w:t>
      </w:r>
      <w:r w:rsidR="00830539">
        <w:t xml:space="preserve">There was no </w:t>
      </w:r>
      <w:r w:rsidR="000550CC">
        <w:t xml:space="preserve">report as there had been no </w:t>
      </w:r>
      <w:r w:rsidR="00830539">
        <w:t xml:space="preserve">meeting.  </w:t>
      </w:r>
    </w:p>
    <w:p w14:paraId="54CBAE3B" w14:textId="77777777" w:rsidR="00830539" w:rsidRDefault="00830539" w:rsidP="005735FB">
      <w:pPr>
        <w:widowControl w:val="0"/>
        <w:spacing w:line="276" w:lineRule="auto"/>
      </w:pPr>
    </w:p>
    <w:p w14:paraId="24E802EC" w14:textId="5439B839" w:rsidR="00830539" w:rsidRPr="00830539" w:rsidRDefault="00830539" w:rsidP="005735FB">
      <w:pPr>
        <w:widowControl w:val="0"/>
        <w:spacing w:line="276" w:lineRule="auto"/>
      </w:pPr>
      <w:r>
        <w:rPr>
          <w:i/>
        </w:rPr>
        <w:t>Requests fro</w:t>
      </w:r>
      <w:r w:rsidR="000550CC">
        <w:rPr>
          <w:i/>
        </w:rPr>
        <w:t>m WRAC (represented by Jon Ritz</w:t>
      </w:r>
      <w:r>
        <w:rPr>
          <w:i/>
        </w:rPr>
        <w:t xml:space="preserve">).  </w:t>
      </w:r>
      <w:r>
        <w:t xml:space="preserve">In discussion, the committee raised </w:t>
      </w:r>
      <w:r w:rsidR="000550CC">
        <w:t xml:space="preserve">questions and </w:t>
      </w:r>
      <w:r w:rsidR="0070759C">
        <w:t xml:space="preserve">made </w:t>
      </w:r>
      <w:r w:rsidR="000550CC">
        <w:t>sug</w:t>
      </w:r>
      <w:r w:rsidR="0070759C">
        <w:t>gestions on</w:t>
      </w:r>
      <w:r w:rsidR="000550CC">
        <w:t xml:space="preserve"> </w:t>
      </w:r>
      <w:r>
        <w:t>the follow</w:t>
      </w:r>
      <w:r w:rsidR="000550CC">
        <w:t>ing points</w:t>
      </w:r>
      <w:r w:rsidR="00092C6C">
        <w:t>, listed by course proposal and item number</w:t>
      </w:r>
      <w:r w:rsidR="000550CC">
        <w:t>:</w:t>
      </w:r>
    </w:p>
    <w:p w14:paraId="73C4EA61" w14:textId="77777777" w:rsidR="00830539" w:rsidRDefault="00830539" w:rsidP="005735FB">
      <w:pPr>
        <w:widowControl w:val="0"/>
        <w:spacing w:line="276" w:lineRule="auto"/>
        <w:rPr>
          <w:i/>
        </w:rPr>
      </w:pPr>
    </w:p>
    <w:p w14:paraId="694C6E45" w14:textId="77777777" w:rsidR="005F6E09" w:rsidRDefault="00830539" w:rsidP="00D61A16">
      <w:pPr>
        <w:widowControl w:val="0"/>
        <w:tabs>
          <w:tab w:val="left" w:pos="0"/>
          <w:tab w:val="left" w:pos="1080"/>
        </w:tabs>
        <w:spacing w:line="276" w:lineRule="auto"/>
        <w:ind w:left="1080" w:hanging="720"/>
      </w:pPr>
      <w:r>
        <w:t>WRA 370:</w:t>
      </w:r>
      <w:r w:rsidR="005F6E09">
        <w:t xml:space="preserve">  </w:t>
      </w:r>
      <w:r>
        <w:t xml:space="preserve"> </w:t>
      </w:r>
    </w:p>
    <w:p w14:paraId="5C7A008E" w14:textId="77777777" w:rsidR="005F6E09" w:rsidRDefault="005F6E09" w:rsidP="00D61A16">
      <w:pPr>
        <w:widowControl w:val="0"/>
        <w:tabs>
          <w:tab w:val="left" w:pos="0"/>
          <w:tab w:val="left" w:pos="1080"/>
        </w:tabs>
        <w:spacing w:line="276" w:lineRule="auto"/>
        <w:ind w:left="1080" w:hanging="720"/>
      </w:pPr>
    </w:p>
    <w:p w14:paraId="48BE671A" w14:textId="5921ED03" w:rsidR="005F6E09" w:rsidRDefault="00494F69" w:rsidP="00D61A16">
      <w:pPr>
        <w:widowControl w:val="0"/>
        <w:tabs>
          <w:tab w:val="left" w:pos="810"/>
        </w:tabs>
        <w:spacing w:line="276" w:lineRule="auto"/>
        <w:ind w:left="810" w:hanging="450"/>
      </w:pPr>
      <w:r>
        <w:t>1.</w:t>
      </w:r>
      <w:r>
        <w:tab/>
      </w:r>
      <w:r w:rsidR="005F6E09">
        <w:t>Introduce what is being abbreviated before employing an abbreviation (W, PW).</w:t>
      </w:r>
    </w:p>
    <w:p w14:paraId="73F317B0" w14:textId="7E5D460E" w:rsidR="005F6E09" w:rsidRDefault="00494F69" w:rsidP="00D61A16">
      <w:pPr>
        <w:widowControl w:val="0"/>
        <w:tabs>
          <w:tab w:val="left" w:pos="810"/>
        </w:tabs>
        <w:spacing w:line="276" w:lineRule="auto"/>
        <w:ind w:left="810" w:hanging="450"/>
      </w:pPr>
      <w:r>
        <w:t>10.</w:t>
      </w:r>
      <w:r>
        <w:tab/>
      </w:r>
      <w:proofErr w:type="gramStart"/>
      <w:r w:rsidR="00D61A16">
        <w:t>line</w:t>
      </w:r>
      <w:proofErr w:type="gramEnd"/>
      <w:r w:rsidR="005F6E09">
        <w:t xml:space="preserve"> 2</w:t>
      </w:r>
      <w:r w:rsidR="00894918">
        <w:t>,</w:t>
      </w:r>
      <w:r w:rsidR="005F6E09">
        <w:t xml:space="preserve"> “edit” should be “editing”</w:t>
      </w:r>
    </w:p>
    <w:p w14:paraId="1EDE8625" w14:textId="2F99870B" w:rsidR="005F6E09" w:rsidRDefault="00494F69" w:rsidP="00D61A16">
      <w:pPr>
        <w:widowControl w:val="0"/>
        <w:tabs>
          <w:tab w:val="left" w:pos="810"/>
        </w:tabs>
        <w:spacing w:line="276" w:lineRule="auto"/>
        <w:ind w:left="810" w:hanging="450"/>
      </w:pPr>
      <w:r>
        <w:t>17.</w:t>
      </w:r>
      <w:r>
        <w:tab/>
      </w:r>
      <w:proofErr w:type="gramStart"/>
      <w:r w:rsidR="00894918">
        <w:t>delete</w:t>
      </w:r>
      <w:proofErr w:type="gramEnd"/>
      <w:r w:rsidR="00894918">
        <w:t xml:space="preserve"> “AL 370”</w:t>
      </w:r>
    </w:p>
    <w:p w14:paraId="6460727D" w14:textId="3AFCA36F" w:rsidR="00830539" w:rsidRDefault="00494F69" w:rsidP="00D61A16">
      <w:pPr>
        <w:widowControl w:val="0"/>
        <w:tabs>
          <w:tab w:val="left" w:pos="810"/>
        </w:tabs>
        <w:spacing w:line="276" w:lineRule="auto"/>
        <w:ind w:left="810" w:hanging="450"/>
      </w:pPr>
      <w:r>
        <w:t>19.</w:t>
      </w:r>
      <w:r>
        <w:tab/>
      </w:r>
      <w:r w:rsidR="005F6E09">
        <w:t>List the course numbers referred to as “first of 3 courses”:  WRA 370, 380, and 480.</w:t>
      </w:r>
      <w:r w:rsidR="00830539">
        <w:t xml:space="preserve"> </w:t>
      </w:r>
    </w:p>
    <w:p w14:paraId="731C39DD" w14:textId="46A206E7" w:rsidR="005F6E09" w:rsidRDefault="00494F69" w:rsidP="00D61A16">
      <w:pPr>
        <w:widowControl w:val="0"/>
        <w:tabs>
          <w:tab w:val="left" w:pos="810"/>
        </w:tabs>
        <w:spacing w:line="276" w:lineRule="auto"/>
        <w:ind w:left="810" w:hanging="450"/>
      </w:pPr>
      <w:r>
        <w:t>30.</w:t>
      </w:r>
      <w:r w:rsidR="00D61A16">
        <w:tab/>
      </w:r>
      <w:r w:rsidR="005F6E09">
        <w:t>Suggestion:  delete “four” so as not to restrict those who may teach the course.</w:t>
      </w:r>
      <w:r w:rsidR="00894918">
        <w:t xml:space="preserve">  </w:t>
      </w:r>
    </w:p>
    <w:p w14:paraId="6757EDA2" w14:textId="77777777" w:rsidR="005F6E09" w:rsidRDefault="005F6E09" w:rsidP="00D61A16">
      <w:pPr>
        <w:widowControl w:val="0"/>
        <w:tabs>
          <w:tab w:val="left" w:pos="0"/>
          <w:tab w:val="left" w:pos="1080"/>
        </w:tabs>
        <w:spacing w:line="276" w:lineRule="auto"/>
        <w:ind w:left="1080" w:hanging="720"/>
      </w:pPr>
    </w:p>
    <w:p w14:paraId="63150AF0" w14:textId="77777777" w:rsidR="00830539" w:rsidRDefault="00830539" w:rsidP="00D61A16">
      <w:pPr>
        <w:widowControl w:val="0"/>
        <w:tabs>
          <w:tab w:val="left" w:pos="0"/>
          <w:tab w:val="left" w:pos="1080"/>
        </w:tabs>
        <w:spacing w:line="276" w:lineRule="auto"/>
        <w:ind w:left="1080" w:hanging="720"/>
      </w:pPr>
      <w:r>
        <w:t>WRA 380:</w:t>
      </w:r>
    </w:p>
    <w:p w14:paraId="4F743B59" w14:textId="77777777" w:rsidR="005F6E09" w:rsidRDefault="005F6E09" w:rsidP="00D61A16">
      <w:pPr>
        <w:widowControl w:val="0"/>
        <w:tabs>
          <w:tab w:val="left" w:pos="0"/>
          <w:tab w:val="left" w:pos="1080"/>
        </w:tabs>
        <w:spacing w:line="276" w:lineRule="auto"/>
        <w:ind w:left="1080" w:hanging="720"/>
      </w:pPr>
    </w:p>
    <w:p w14:paraId="3915B786" w14:textId="3C165653" w:rsidR="005F6E09" w:rsidRDefault="00494F69" w:rsidP="00D61A16">
      <w:pPr>
        <w:widowControl w:val="0"/>
        <w:tabs>
          <w:tab w:val="left" w:pos="810"/>
        </w:tabs>
        <w:spacing w:line="276" w:lineRule="auto"/>
        <w:ind w:left="810" w:hanging="450"/>
      </w:pPr>
      <w:r>
        <w:t>1.</w:t>
      </w:r>
      <w:r w:rsidR="00D61A16">
        <w:tab/>
      </w:r>
      <w:proofErr w:type="gramStart"/>
      <w:r w:rsidR="00894918">
        <w:t>change</w:t>
      </w:r>
      <w:proofErr w:type="gramEnd"/>
      <w:r w:rsidR="00894918">
        <w:t xml:space="preserve"> “aligns” to “align”</w:t>
      </w:r>
    </w:p>
    <w:p w14:paraId="70562413" w14:textId="5D89B86F" w:rsidR="00894918" w:rsidRDefault="00494F69" w:rsidP="00D61A16">
      <w:pPr>
        <w:widowControl w:val="0"/>
        <w:tabs>
          <w:tab w:val="left" w:pos="810"/>
        </w:tabs>
        <w:spacing w:line="276" w:lineRule="auto"/>
        <w:ind w:left="810" w:hanging="450"/>
      </w:pPr>
      <w:r>
        <w:t>12.</w:t>
      </w:r>
      <w:r>
        <w:tab/>
      </w:r>
      <w:proofErr w:type="gramStart"/>
      <w:r w:rsidR="00894918">
        <w:t>change</w:t>
      </w:r>
      <w:proofErr w:type="gramEnd"/>
      <w:r w:rsidR="00894918">
        <w:t xml:space="preserve"> “Rutledge” to “Routledge”  </w:t>
      </w:r>
    </w:p>
    <w:p w14:paraId="2BA81CFB" w14:textId="33A327CC" w:rsidR="00894918" w:rsidRDefault="00494F69" w:rsidP="00D61A16">
      <w:pPr>
        <w:widowControl w:val="0"/>
        <w:tabs>
          <w:tab w:val="left" w:pos="810"/>
        </w:tabs>
        <w:spacing w:line="276" w:lineRule="auto"/>
        <w:ind w:left="810" w:hanging="450"/>
      </w:pPr>
      <w:r>
        <w:t>17.</w:t>
      </w:r>
      <w:r>
        <w:tab/>
      </w:r>
      <w:proofErr w:type="gramStart"/>
      <w:r w:rsidR="00894918">
        <w:t>delete</w:t>
      </w:r>
      <w:proofErr w:type="gramEnd"/>
      <w:r w:rsidR="00894918">
        <w:t xml:space="preserve"> “WRA 451”</w:t>
      </w:r>
    </w:p>
    <w:p w14:paraId="55D71A96" w14:textId="28831D9A" w:rsidR="00894918" w:rsidRDefault="00494F69" w:rsidP="00D61A16">
      <w:pPr>
        <w:widowControl w:val="0"/>
        <w:tabs>
          <w:tab w:val="left" w:pos="810"/>
        </w:tabs>
        <w:spacing w:line="276" w:lineRule="auto"/>
        <w:ind w:left="810" w:hanging="450"/>
      </w:pPr>
      <w:r>
        <w:t>19.</w:t>
      </w:r>
      <w:r w:rsidR="00D61A16">
        <w:tab/>
      </w:r>
      <w:proofErr w:type="gramStart"/>
      <w:r w:rsidR="00894918">
        <w:t>change</w:t>
      </w:r>
      <w:proofErr w:type="gramEnd"/>
      <w:r w:rsidR="00894918">
        <w:t xml:space="preserve"> “first of a two-course</w:t>
      </w:r>
      <w:r w:rsidR="00894918" w:rsidRPr="00894918">
        <w:t xml:space="preserve"> </w:t>
      </w:r>
      <w:r w:rsidR="00894918">
        <w:t>sequence” to “second of a three-course sequence (WRA 370, 380, and 480)”</w:t>
      </w:r>
    </w:p>
    <w:p w14:paraId="2912A11E" w14:textId="6659D9DE" w:rsidR="00894918" w:rsidRDefault="00D61A16" w:rsidP="00D61A16">
      <w:pPr>
        <w:widowControl w:val="0"/>
        <w:tabs>
          <w:tab w:val="left" w:pos="810"/>
        </w:tabs>
        <w:spacing w:line="276" w:lineRule="auto"/>
        <w:ind w:left="810" w:hanging="450"/>
      </w:pPr>
      <w:r>
        <w:t>20.</w:t>
      </w:r>
      <w:r>
        <w:tab/>
      </w:r>
      <w:proofErr w:type="gramStart"/>
      <w:r>
        <w:t>last</w:t>
      </w:r>
      <w:proofErr w:type="gramEnd"/>
      <w:r>
        <w:t xml:space="preserve"> line</w:t>
      </w:r>
      <w:r w:rsidR="00894918">
        <w:t>, change “aspects” to “aspect”</w:t>
      </w:r>
    </w:p>
    <w:p w14:paraId="6A4ED9CC" w14:textId="6299B5AE" w:rsidR="00631E86" w:rsidRDefault="00631E86" w:rsidP="00D61A16">
      <w:pPr>
        <w:widowControl w:val="0"/>
        <w:tabs>
          <w:tab w:val="left" w:pos="810"/>
        </w:tabs>
        <w:spacing w:line="276" w:lineRule="auto"/>
        <w:ind w:left="810" w:hanging="450"/>
      </w:pPr>
      <w:r>
        <w:t>23.</w:t>
      </w:r>
      <w:r>
        <w:tab/>
      </w:r>
      <w:proofErr w:type="gramStart"/>
      <w:r>
        <w:t>change</w:t>
      </w:r>
      <w:proofErr w:type="gramEnd"/>
      <w:r>
        <w:t xml:space="preserve"> “Major” to “major”</w:t>
      </w:r>
    </w:p>
    <w:p w14:paraId="513D01B2" w14:textId="6C1A1A45" w:rsidR="00631E86" w:rsidRDefault="00D61A16" w:rsidP="00D61A16">
      <w:pPr>
        <w:widowControl w:val="0"/>
        <w:tabs>
          <w:tab w:val="left" w:pos="810"/>
        </w:tabs>
        <w:spacing w:line="276" w:lineRule="auto"/>
        <w:ind w:left="810" w:hanging="450"/>
      </w:pPr>
      <w:r>
        <w:t>24.</w:t>
      </w:r>
      <w:r>
        <w:tab/>
      </w:r>
      <w:proofErr w:type="gramStart"/>
      <w:r w:rsidR="00631E86">
        <w:t>delete</w:t>
      </w:r>
      <w:proofErr w:type="gramEnd"/>
      <w:r w:rsidR="00631E86">
        <w:t xml:space="preserve"> “WRA 370”</w:t>
      </w:r>
    </w:p>
    <w:p w14:paraId="1D9CB29A" w14:textId="25BC5E01" w:rsidR="004C3301" w:rsidRDefault="00D61A16" w:rsidP="00D61A16">
      <w:pPr>
        <w:widowControl w:val="0"/>
        <w:tabs>
          <w:tab w:val="left" w:pos="810"/>
        </w:tabs>
        <w:spacing w:line="276" w:lineRule="auto"/>
        <w:ind w:left="810" w:hanging="450"/>
      </w:pPr>
      <w:r>
        <w:t>30.</w:t>
      </w:r>
      <w:r>
        <w:tab/>
      </w:r>
      <w:proofErr w:type="gramStart"/>
      <w:r w:rsidR="004C3301">
        <w:t>change</w:t>
      </w:r>
      <w:proofErr w:type="gramEnd"/>
      <w:r w:rsidR="004C3301">
        <w:t xml:space="preserve"> “publication” to “production”</w:t>
      </w:r>
    </w:p>
    <w:p w14:paraId="0CE3E55D" w14:textId="29A07CE3" w:rsidR="00894918" w:rsidRDefault="00894918" w:rsidP="00D61A16">
      <w:pPr>
        <w:widowControl w:val="0"/>
        <w:tabs>
          <w:tab w:val="left" w:pos="0"/>
          <w:tab w:val="left" w:pos="1080"/>
        </w:tabs>
        <w:spacing w:line="276" w:lineRule="auto"/>
        <w:ind w:left="1080" w:hanging="720"/>
      </w:pPr>
    </w:p>
    <w:p w14:paraId="395177BF" w14:textId="77777777" w:rsidR="00830539" w:rsidRDefault="00830539" w:rsidP="00D61A16">
      <w:pPr>
        <w:widowControl w:val="0"/>
        <w:tabs>
          <w:tab w:val="left" w:pos="0"/>
          <w:tab w:val="left" w:pos="1080"/>
        </w:tabs>
        <w:spacing w:line="276" w:lineRule="auto"/>
        <w:ind w:left="1080" w:hanging="720"/>
      </w:pPr>
      <w:r>
        <w:t>WRA 420:</w:t>
      </w:r>
    </w:p>
    <w:p w14:paraId="69F6C708" w14:textId="77777777" w:rsidR="00631E86" w:rsidRDefault="00631E86" w:rsidP="00D61A16">
      <w:pPr>
        <w:widowControl w:val="0"/>
        <w:tabs>
          <w:tab w:val="left" w:pos="0"/>
          <w:tab w:val="left" w:pos="1080"/>
        </w:tabs>
        <w:spacing w:line="276" w:lineRule="auto"/>
        <w:ind w:left="1080" w:hanging="720"/>
      </w:pPr>
    </w:p>
    <w:p w14:paraId="4A3A9011" w14:textId="34DFD7BE" w:rsidR="00631E86" w:rsidRDefault="00631E86" w:rsidP="00D61A16">
      <w:pPr>
        <w:widowControl w:val="0"/>
        <w:tabs>
          <w:tab w:val="left" w:pos="810"/>
        </w:tabs>
        <w:spacing w:line="276" w:lineRule="auto"/>
        <w:ind w:left="810" w:hanging="450"/>
      </w:pPr>
      <w:r>
        <w:t>10.</w:t>
      </w:r>
      <w:r>
        <w:tab/>
      </w:r>
      <w:proofErr w:type="gramStart"/>
      <w:r>
        <w:t>change</w:t>
      </w:r>
      <w:proofErr w:type="gramEnd"/>
      <w:r>
        <w:t xml:space="preserve"> “</w:t>
      </w:r>
      <w:proofErr w:type="spellStart"/>
      <w:r>
        <w:t>flexiblem</w:t>
      </w:r>
      <w:proofErr w:type="spellEnd"/>
      <w:r>
        <w:t>” to “flexible and”; change “</w:t>
      </w:r>
      <w:proofErr w:type="spellStart"/>
      <w:r>
        <w:t>recomment</w:t>
      </w:r>
      <w:proofErr w:type="spellEnd"/>
      <w:r>
        <w:t>” to “recommend”; and change “CM</w:t>
      </w:r>
      <w:r w:rsidR="00092C6C">
        <w:t xml:space="preserve"> strategies</w:t>
      </w:r>
      <w:r>
        <w:t xml:space="preserve">” to “content </w:t>
      </w:r>
      <w:r w:rsidR="00092C6C">
        <w:t>strategies</w:t>
      </w:r>
      <w:r>
        <w:t>”</w:t>
      </w:r>
    </w:p>
    <w:p w14:paraId="3B3E6323" w14:textId="0F188681" w:rsidR="00631E86" w:rsidRDefault="00494F69" w:rsidP="00D61A16">
      <w:pPr>
        <w:widowControl w:val="0"/>
        <w:tabs>
          <w:tab w:val="left" w:pos="810"/>
        </w:tabs>
        <w:spacing w:line="276" w:lineRule="auto"/>
        <w:ind w:left="810" w:hanging="450"/>
      </w:pPr>
      <w:r>
        <w:t>17.</w:t>
      </w:r>
      <w:r>
        <w:tab/>
      </w:r>
      <w:proofErr w:type="gramStart"/>
      <w:r w:rsidR="00631E86">
        <w:t>delete</w:t>
      </w:r>
      <w:proofErr w:type="gramEnd"/>
      <w:r w:rsidR="00631E86">
        <w:t xml:space="preserve"> “WRA 420” </w:t>
      </w:r>
    </w:p>
    <w:p w14:paraId="4267AAB8" w14:textId="77777777" w:rsidR="00631E86" w:rsidRDefault="00631E86" w:rsidP="00D61A16">
      <w:pPr>
        <w:widowControl w:val="0"/>
        <w:tabs>
          <w:tab w:val="left" w:pos="810"/>
        </w:tabs>
        <w:spacing w:line="276" w:lineRule="auto"/>
        <w:ind w:left="810" w:hanging="450"/>
      </w:pPr>
    </w:p>
    <w:p w14:paraId="056BBD12" w14:textId="77777777" w:rsidR="00830539" w:rsidRDefault="00830539" w:rsidP="00D61A16">
      <w:pPr>
        <w:widowControl w:val="0"/>
        <w:tabs>
          <w:tab w:val="left" w:pos="0"/>
          <w:tab w:val="left" w:pos="1080"/>
        </w:tabs>
        <w:spacing w:line="276" w:lineRule="auto"/>
        <w:ind w:left="1080" w:hanging="720"/>
      </w:pPr>
      <w:r>
        <w:lastRenderedPageBreak/>
        <w:t>WRA 455:</w:t>
      </w:r>
    </w:p>
    <w:p w14:paraId="2DAE2820" w14:textId="77777777" w:rsidR="00631E86" w:rsidRDefault="00631E86" w:rsidP="00D61A16">
      <w:pPr>
        <w:widowControl w:val="0"/>
        <w:tabs>
          <w:tab w:val="left" w:pos="0"/>
          <w:tab w:val="left" w:pos="1080"/>
        </w:tabs>
        <w:spacing w:line="276" w:lineRule="auto"/>
        <w:ind w:left="1080" w:hanging="720"/>
      </w:pPr>
    </w:p>
    <w:p w14:paraId="230D2483" w14:textId="637DAB24" w:rsidR="00631E86" w:rsidRDefault="00631E86" w:rsidP="00D61A16">
      <w:pPr>
        <w:widowControl w:val="0"/>
        <w:tabs>
          <w:tab w:val="left" w:pos="810"/>
        </w:tabs>
        <w:spacing w:line="276" w:lineRule="auto"/>
        <w:ind w:left="810" w:hanging="450"/>
      </w:pPr>
      <w:r>
        <w:t>1.</w:t>
      </w:r>
      <w:r>
        <w:tab/>
      </w:r>
      <w:r w:rsidR="004C3301">
        <w:t>Provide more detail, e.g., “Change enrollment restriction to seniors-only.”</w:t>
      </w:r>
    </w:p>
    <w:p w14:paraId="5817423B" w14:textId="48E58892" w:rsidR="00631E86" w:rsidRDefault="00D61A16" w:rsidP="00D61A16">
      <w:pPr>
        <w:widowControl w:val="0"/>
        <w:tabs>
          <w:tab w:val="left" w:pos="810"/>
        </w:tabs>
        <w:spacing w:line="276" w:lineRule="auto"/>
        <w:ind w:left="810" w:hanging="450"/>
      </w:pPr>
      <w:r>
        <w:t>10.</w:t>
      </w:r>
      <w:r>
        <w:tab/>
      </w:r>
      <w:proofErr w:type="gramStart"/>
      <w:r w:rsidR="00631E86">
        <w:t>change</w:t>
      </w:r>
      <w:proofErr w:type="gramEnd"/>
      <w:r w:rsidR="00631E86">
        <w:t xml:space="preserve"> “portfolio” to “portfolios”; change “field” to “fields”</w:t>
      </w:r>
    </w:p>
    <w:p w14:paraId="205F2FC8" w14:textId="28B52859" w:rsidR="00631E86" w:rsidRDefault="00D61A16" w:rsidP="00D61A16">
      <w:pPr>
        <w:widowControl w:val="0"/>
        <w:tabs>
          <w:tab w:val="left" w:pos="810"/>
        </w:tabs>
        <w:spacing w:line="276" w:lineRule="auto"/>
        <w:ind w:left="810" w:hanging="450"/>
      </w:pPr>
      <w:r>
        <w:t>17.</w:t>
      </w:r>
      <w:r>
        <w:tab/>
      </w:r>
      <w:proofErr w:type="gramStart"/>
      <w:r w:rsidR="00631E86">
        <w:t>delete</w:t>
      </w:r>
      <w:proofErr w:type="gramEnd"/>
      <w:r w:rsidR="00631E86">
        <w:t xml:space="preserve"> “AL 455”</w:t>
      </w:r>
    </w:p>
    <w:p w14:paraId="58F0F690" w14:textId="48D9B9F8" w:rsidR="004C3301" w:rsidRDefault="00D61A16" w:rsidP="00D61A16">
      <w:pPr>
        <w:widowControl w:val="0"/>
        <w:tabs>
          <w:tab w:val="left" w:pos="810"/>
        </w:tabs>
        <w:spacing w:line="276" w:lineRule="auto"/>
        <w:ind w:left="810" w:hanging="450"/>
      </w:pPr>
      <w:r>
        <w:t>23.</w:t>
      </w:r>
      <w:r>
        <w:tab/>
      </w:r>
      <w:proofErr w:type="gramStart"/>
      <w:r w:rsidR="004C3301">
        <w:t>change</w:t>
      </w:r>
      <w:proofErr w:type="gramEnd"/>
      <w:r w:rsidR="004C3301">
        <w:t xml:space="preserve"> “Major” to “major”</w:t>
      </w:r>
    </w:p>
    <w:p w14:paraId="0D462C1E" w14:textId="77777777" w:rsidR="00631E86" w:rsidRDefault="00631E86" w:rsidP="00D61A16">
      <w:pPr>
        <w:widowControl w:val="0"/>
        <w:tabs>
          <w:tab w:val="left" w:pos="0"/>
          <w:tab w:val="left" w:pos="1080"/>
        </w:tabs>
        <w:spacing w:line="276" w:lineRule="auto"/>
        <w:ind w:left="1080" w:hanging="720"/>
      </w:pPr>
    </w:p>
    <w:p w14:paraId="1141177C" w14:textId="77777777" w:rsidR="00830539" w:rsidRDefault="00830539" w:rsidP="00D61A16">
      <w:pPr>
        <w:widowControl w:val="0"/>
        <w:tabs>
          <w:tab w:val="left" w:pos="0"/>
          <w:tab w:val="left" w:pos="1080"/>
        </w:tabs>
        <w:spacing w:line="276" w:lineRule="auto"/>
        <w:ind w:left="1080" w:hanging="720"/>
      </w:pPr>
      <w:r>
        <w:t>WRA 470:</w:t>
      </w:r>
    </w:p>
    <w:p w14:paraId="645932DD" w14:textId="77777777" w:rsidR="004C3301" w:rsidRDefault="004C3301" w:rsidP="00D61A16">
      <w:pPr>
        <w:widowControl w:val="0"/>
        <w:tabs>
          <w:tab w:val="left" w:pos="0"/>
          <w:tab w:val="left" w:pos="1080"/>
        </w:tabs>
        <w:spacing w:line="276" w:lineRule="auto"/>
        <w:ind w:left="1080" w:hanging="720"/>
      </w:pPr>
    </w:p>
    <w:p w14:paraId="3B884D78" w14:textId="2F1A132C" w:rsidR="004C3301" w:rsidRDefault="00D61A16" w:rsidP="00D61A16">
      <w:pPr>
        <w:widowControl w:val="0"/>
        <w:tabs>
          <w:tab w:val="left" w:pos="810"/>
        </w:tabs>
        <w:spacing w:line="276" w:lineRule="auto"/>
        <w:ind w:left="810" w:hanging="450"/>
      </w:pPr>
      <w:r>
        <w:t>2.</w:t>
      </w:r>
      <w:r>
        <w:tab/>
      </w:r>
      <w:proofErr w:type="gramStart"/>
      <w:r w:rsidR="004C3301">
        <w:t>change</w:t>
      </w:r>
      <w:proofErr w:type="gramEnd"/>
      <w:r w:rsidR="004C3301">
        <w:t xml:space="preserve"> “</w:t>
      </w:r>
      <w:proofErr w:type="spellStart"/>
      <w:r w:rsidR="004C3301">
        <w:t>effectiveFall</w:t>
      </w:r>
      <w:proofErr w:type="spellEnd"/>
      <w:r w:rsidR="004C3301">
        <w:t>” to “effective Fall”</w:t>
      </w:r>
    </w:p>
    <w:p w14:paraId="431BEE0B" w14:textId="77777777" w:rsidR="004C3301" w:rsidRDefault="004C3301" w:rsidP="00D61A16">
      <w:pPr>
        <w:widowControl w:val="0"/>
        <w:tabs>
          <w:tab w:val="left" w:pos="0"/>
          <w:tab w:val="left" w:pos="1080"/>
        </w:tabs>
        <w:spacing w:line="276" w:lineRule="auto"/>
        <w:ind w:left="1080" w:hanging="720"/>
      </w:pPr>
    </w:p>
    <w:p w14:paraId="092EAF84" w14:textId="77777777" w:rsidR="00830539" w:rsidRDefault="00830539" w:rsidP="00D61A16">
      <w:pPr>
        <w:widowControl w:val="0"/>
        <w:tabs>
          <w:tab w:val="left" w:pos="0"/>
          <w:tab w:val="left" w:pos="1080"/>
        </w:tabs>
        <w:spacing w:line="276" w:lineRule="auto"/>
        <w:ind w:left="1080" w:hanging="720"/>
      </w:pPr>
      <w:r>
        <w:t>WRA 480:</w:t>
      </w:r>
    </w:p>
    <w:p w14:paraId="7012FA1F" w14:textId="77777777" w:rsidR="004C3301" w:rsidRDefault="004C3301" w:rsidP="00D61A16">
      <w:pPr>
        <w:widowControl w:val="0"/>
        <w:tabs>
          <w:tab w:val="left" w:pos="0"/>
          <w:tab w:val="left" w:pos="1080"/>
        </w:tabs>
        <w:spacing w:line="276" w:lineRule="auto"/>
        <w:ind w:left="1080" w:hanging="720"/>
      </w:pPr>
    </w:p>
    <w:p w14:paraId="23126D33" w14:textId="30056DB1" w:rsidR="004C3301" w:rsidRDefault="004C3301" w:rsidP="00D61A16">
      <w:pPr>
        <w:widowControl w:val="0"/>
        <w:tabs>
          <w:tab w:val="left" w:pos="810"/>
        </w:tabs>
        <w:spacing w:line="276" w:lineRule="auto"/>
        <w:ind w:left="810" w:hanging="450"/>
      </w:pPr>
      <w:r>
        <w:t>12.</w:t>
      </w:r>
      <w:r>
        <w:tab/>
        <w:t>Change uppercase to caps-and-lowercase in titles.</w:t>
      </w:r>
    </w:p>
    <w:p w14:paraId="56145F7C" w14:textId="5B4DDF4A" w:rsidR="004C3301" w:rsidRDefault="004C3301" w:rsidP="00D61A16">
      <w:pPr>
        <w:widowControl w:val="0"/>
        <w:tabs>
          <w:tab w:val="left" w:pos="810"/>
        </w:tabs>
        <w:spacing w:line="276" w:lineRule="auto"/>
        <w:ind w:left="810" w:hanging="450"/>
      </w:pPr>
      <w:r>
        <w:t>17.</w:t>
      </w:r>
      <w:r>
        <w:tab/>
      </w:r>
      <w:proofErr w:type="gramStart"/>
      <w:r>
        <w:t>add</w:t>
      </w:r>
      <w:proofErr w:type="gramEnd"/>
      <w:r>
        <w:t xml:space="preserve"> “WRA 470”</w:t>
      </w:r>
    </w:p>
    <w:p w14:paraId="161A7114" w14:textId="1CFF640E" w:rsidR="004C3301" w:rsidRDefault="00494F69" w:rsidP="00D61A16">
      <w:pPr>
        <w:widowControl w:val="0"/>
        <w:tabs>
          <w:tab w:val="left" w:pos="810"/>
        </w:tabs>
        <w:spacing w:line="276" w:lineRule="auto"/>
        <w:ind w:left="810" w:hanging="450"/>
      </w:pPr>
      <w:r>
        <w:t>19.</w:t>
      </w:r>
      <w:r>
        <w:tab/>
      </w:r>
      <w:proofErr w:type="gramStart"/>
      <w:r w:rsidR="004C3301">
        <w:t>change</w:t>
      </w:r>
      <w:proofErr w:type="gramEnd"/>
      <w:r w:rsidR="004C3301">
        <w:t xml:space="preserve"> “</w:t>
      </w:r>
      <w:r w:rsidR="0070759C">
        <w:t>second in</w:t>
      </w:r>
      <w:r w:rsidR="004C3301">
        <w:t xml:space="preserve"> a two-course</w:t>
      </w:r>
      <w:r w:rsidR="004C3301" w:rsidRPr="00894918">
        <w:t xml:space="preserve"> </w:t>
      </w:r>
      <w:r w:rsidR="004C3301">
        <w:t>sequence” to “</w:t>
      </w:r>
      <w:r w:rsidR="0070759C">
        <w:t>third</w:t>
      </w:r>
      <w:r w:rsidR="004C3301">
        <w:t xml:space="preserve"> </w:t>
      </w:r>
      <w:r w:rsidR="0070759C">
        <w:t>in</w:t>
      </w:r>
      <w:r w:rsidR="004C3301">
        <w:t xml:space="preserve"> a three-course sequence (WRA 370, 380, and 480)”</w:t>
      </w:r>
    </w:p>
    <w:p w14:paraId="2202B1F1" w14:textId="2FDE84EB" w:rsidR="0070759C" w:rsidRDefault="0070759C" w:rsidP="00D61A16">
      <w:pPr>
        <w:widowControl w:val="0"/>
        <w:tabs>
          <w:tab w:val="left" w:pos="810"/>
        </w:tabs>
        <w:spacing w:line="276" w:lineRule="auto"/>
        <w:ind w:left="810" w:hanging="450"/>
      </w:pPr>
      <w:r>
        <w:t>22.</w:t>
      </w:r>
      <w:r>
        <w:tab/>
      </w:r>
      <w:proofErr w:type="gramStart"/>
      <w:r w:rsidR="00092C6C">
        <w:t>replace</w:t>
      </w:r>
      <w:proofErr w:type="gramEnd"/>
      <w:r w:rsidR="00092C6C">
        <w:t xml:space="preserve"> “WRA 370” with </w:t>
      </w:r>
      <w:r>
        <w:t>“WRA 380”</w:t>
      </w:r>
    </w:p>
    <w:p w14:paraId="3EEDBBA9" w14:textId="491411C0" w:rsidR="00092C6C" w:rsidRDefault="00092C6C" w:rsidP="00D61A16">
      <w:pPr>
        <w:widowControl w:val="0"/>
        <w:tabs>
          <w:tab w:val="left" w:pos="810"/>
        </w:tabs>
        <w:spacing w:line="276" w:lineRule="auto"/>
        <w:ind w:left="810" w:hanging="450"/>
      </w:pPr>
      <w:r>
        <w:t>24.</w:t>
      </w:r>
      <w:r w:rsidR="006A701D">
        <w:tab/>
      </w:r>
      <w:r>
        <w:t>Delete “WRA 380”</w:t>
      </w:r>
    </w:p>
    <w:p w14:paraId="7D5E16C6" w14:textId="77777777" w:rsidR="004C3301" w:rsidRDefault="004C3301" w:rsidP="00D61A16">
      <w:pPr>
        <w:widowControl w:val="0"/>
        <w:tabs>
          <w:tab w:val="left" w:pos="810"/>
        </w:tabs>
        <w:spacing w:line="276" w:lineRule="auto"/>
        <w:ind w:left="810" w:hanging="450"/>
      </w:pPr>
    </w:p>
    <w:p w14:paraId="5F1008A8" w14:textId="302E5F6C" w:rsidR="00830539" w:rsidRDefault="00830539" w:rsidP="00D61A16">
      <w:pPr>
        <w:widowControl w:val="0"/>
        <w:tabs>
          <w:tab w:val="left" w:pos="0"/>
          <w:tab w:val="left" w:pos="1080"/>
        </w:tabs>
        <w:spacing w:line="276" w:lineRule="auto"/>
        <w:ind w:left="1080" w:hanging="720"/>
      </w:pPr>
      <w:r>
        <w:t>Professional Writing program change proposal:</w:t>
      </w:r>
      <w:r w:rsidR="0070759C">
        <w:t xml:space="preserve">  </w:t>
      </w:r>
    </w:p>
    <w:p w14:paraId="0E352C53" w14:textId="77777777" w:rsidR="0070759C" w:rsidRDefault="0070759C" w:rsidP="00D61A16">
      <w:pPr>
        <w:widowControl w:val="0"/>
        <w:tabs>
          <w:tab w:val="left" w:pos="0"/>
          <w:tab w:val="left" w:pos="1080"/>
        </w:tabs>
        <w:spacing w:line="276" w:lineRule="auto"/>
        <w:ind w:left="1080" w:hanging="720"/>
      </w:pPr>
    </w:p>
    <w:p w14:paraId="21F9D7D5" w14:textId="77777777" w:rsidR="006A701D" w:rsidRDefault="00092C6C" w:rsidP="00D61A16">
      <w:pPr>
        <w:widowControl w:val="0"/>
        <w:tabs>
          <w:tab w:val="left" w:pos="810"/>
        </w:tabs>
        <w:spacing w:line="276" w:lineRule="auto"/>
        <w:ind w:left="810" w:hanging="450"/>
      </w:pPr>
      <w:r>
        <w:t>15.</w:t>
      </w:r>
      <w:r w:rsidR="006A701D">
        <w:tab/>
      </w:r>
      <w:r>
        <w:t>In the list of course requirements, change the following:</w:t>
      </w:r>
    </w:p>
    <w:p w14:paraId="0D2C6595" w14:textId="77777777" w:rsidR="006A701D" w:rsidRDefault="006A701D" w:rsidP="00D61A16">
      <w:pPr>
        <w:widowControl w:val="0"/>
        <w:tabs>
          <w:tab w:val="left" w:pos="810"/>
        </w:tabs>
        <w:spacing w:line="276" w:lineRule="auto"/>
        <w:ind w:left="810" w:hanging="450"/>
      </w:pPr>
    </w:p>
    <w:p w14:paraId="069DEFA2" w14:textId="7B1FC744" w:rsidR="006A701D" w:rsidRDefault="0070759C" w:rsidP="006A701D">
      <w:pPr>
        <w:widowControl w:val="0"/>
        <w:tabs>
          <w:tab w:val="left" w:pos="1260"/>
        </w:tabs>
        <w:spacing w:line="276" w:lineRule="auto"/>
        <w:ind w:left="1260" w:hanging="450"/>
      </w:pPr>
      <w:proofErr w:type="gramStart"/>
      <w:r>
        <w:t>3.b</w:t>
      </w:r>
      <w:proofErr w:type="gramEnd"/>
      <w:r>
        <w:t xml:space="preserve"> </w:t>
      </w:r>
      <w:r w:rsidR="00D61A16">
        <w:tab/>
      </w:r>
      <w:r>
        <w:t>delete “Credits earned in any of these courses may not be used to fulfi</w:t>
      </w:r>
      <w:r w:rsidR="00362F1A">
        <w:t>l</w:t>
      </w:r>
      <w:r>
        <w:t xml:space="preserve">l </w:t>
      </w:r>
      <w:r w:rsidR="00D61A16">
        <w:t xml:space="preserve">requirements in items </w:t>
      </w:r>
      <w:r>
        <w:t xml:space="preserve">3. </w:t>
      </w:r>
      <w:proofErr w:type="gramStart"/>
      <w:r>
        <w:t>c</w:t>
      </w:r>
      <w:proofErr w:type="gramEnd"/>
      <w:r>
        <w:t xml:space="preserve">. or 3. </w:t>
      </w:r>
      <w:proofErr w:type="gramStart"/>
      <w:r>
        <w:t>d</w:t>
      </w:r>
      <w:proofErr w:type="gramEnd"/>
      <w:r>
        <w:t>.”</w:t>
      </w:r>
      <w:r w:rsidR="00092C6C">
        <w:tab/>
      </w:r>
    </w:p>
    <w:p w14:paraId="63E8D661" w14:textId="4C09B0B1" w:rsidR="00D61A16" w:rsidRDefault="00494F69" w:rsidP="006A701D">
      <w:pPr>
        <w:widowControl w:val="0"/>
        <w:tabs>
          <w:tab w:val="left" w:pos="1260"/>
        </w:tabs>
        <w:spacing w:line="276" w:lineRule="auto"/>
        <w:ind w:left="1260" w:hanging="450"/>
      </w:pPr>
      <w:proofErr w:type="gramStart"/>
      <w:r>
        <w:t>3.c</w:t>
      </w:r>
      <w:proofErr w:type="gramEnd"/>
      <w:r w:rsidR="00D61A16">
        <w:t xml:space="preserve"> </w:t>
      </w:r>
      <w:r w:rsidR="00D61A16">
        <w:tab/>
        <w:t>(last line) delete “3.b or”</w:t>
      </w:r>
    </w:p>
    <w:p w14:paraId="5EB0A555" w14:textId="2ACC4FD7" w:rsidR="00D61A16" w:rsidRDefault="00D61A16" w:rsidP="006A701D">
      <w:pPr>
        <w:widowControl w:val="0"/>
        <w:tabs>
          <w:tab w:val="left" w:pos="1260"/>
        </w:tabs>
        <w:spacing w:line="276" w:lineRule="auto"/>
        <w:ind w:left="1260" w:hanging="450"/>
      </w:pPr>
      <w:proofErr w:type="gramStart"/>
      <w:r>
        <w:t>3.d</w:t>
      </w:r>
      <w:proofErr w:type="gramEnd"/>
      <w:r>
        <w:tab/>
        <w:t>delete “WRA 455 Portfolio Seminar”; (last line) delete “2.b or”</w:t>
      </w:r>
    </w:p>
    <w:p w14:paraId="51EDF828" w14:textId="77777777" w:rsidR="006A701D" w:rsidRDefault="006A701D" w:rsidP="00D61A16">
      <w:pPr>
        <w:widowControl w:val="0"/>
        <w:tabs>
          <w:tab w:val="left" w:pos="810"/>
        </w:tabs>
        <w:spacing w:line="276" w:lineRule="auto"/>
        <w:ind w:left="810" w:hanging="450"/>
      </w:pPr>
      <w:r>
        <w:tab/>
      </w:r>
    </w:p>
    <w:p w14:paraId="414B08C3" w14:textId="4BBC1E1C" w:rsidR="00DB7F6D" w:rsidDel="00092C6C" w:rsidRDefault="006A701D" w:rsidP="00D61A16">
      <w:pPr>
        <w:widowControl w:val="0"/>
        <w:tabs>
          <w:tab w:val="left" w:pos="810"/>
        </w:tabs>
        <w:spacing w:line="276" w:lineRule="auto"/>
        <w:ind w:left="810" w:hanging="450"/>
      </w:pPr>
      <w:r>
        <w:tab/>
      </w:r>
      <w:r w:rsidR="009B598F" w:rsidDel="00092C6C">
        <w:t>Note that an outcomes assessment plan is on file with the Office of Academic Assessment, Program Review, and Accreditation.</w:t>
      </w:r>
      <w:r w:rsidR="00092C6C">
        <w:t xml:space="preserve"> Unit should check the assessment plan to determine whether any of the proposed changes require changes in the assessment plan.</w:t>
      </w:r>
    </w:p>
    <w:p w14:paraId="3C0F7798" w14:textId="77777777" w:rsidR="00DB7F6D" w:rsidRDefault="00DB7F6D" w:rsidP="00D61A16">
      <w:pPr>
        <w:widowControl w:val="0"/>
        <w:tabs>
          <w:tab w:val="left" w:pos="810"/>
        </w:tabs>
        <w:spacing w:line="276" w:lineRule="auto"/>
        <w:ind w:left="810" w:hanging="450"/>
      </w:pPr>
    </w:p>
    <w:p w14:paraId="1949ABAF" w14:textId="77777777" w:rsidR="000042E0" w:rsidRDefault="000042E0">
      <w:pPr>
        <w:rPr>
          <w:b/>
        </w:rPr>
      </w:pPr>
      <w:r>
        <w:rPr>
          <w:b/>
        </w:rPr>
        <w:br w:type="page"/>
      </w:r>
    </w:p>
    <w:p w14:paraId="386BE2A7" w14:textId="3A318860" w:rsidR="00DB7F6D" w:rsidRPr="00DB7F6D" w:rsidRDefault="00DB7F6D" w:rsidP="00DB7F6D">
      <w:pPr>
        <w:widowControl w:val="0"/>
        <w:spacing w:line="276" w:lineRule="auto"/>
        <w:ind w:left="360"/>
        <w:rPr>
          <w:b/>
        </w:rPr>
      </w:pPr>
      <w:r w:rsidRPr="00DB7F6D">
        <w:rPr>
          <w:b/>
        </w:rPr>
        <w:lastRenderedPageBreak/>
        <w:t xml:space="preserve">Subject to </w:t>
      </w:r>
      <w:r w:rsidR="009B598F">
        <w:rPr>
          <w:b/>
        </w:rPr>
        <w:t xml:space="preserve">the </w:t>
      </w:r>
      <w:r w:rsidRPr="00DB7F6D">
        <w:rPr>
          <w:b/>
        </w:rPr>
        <w:t>revisio</w:t>
      </w:r>
      <w:r w:rsidR="009B598F">
        <w:rPr>
          <w:b/>
        </w:rPr>
        <w:t>ns</w:t>
      </w:r>
      <w:r w:rsidRPr="00DB7F6D">
        <w:rPr>
          <w:b/>
        </w:rPr>
        <w:t xml:space="preserve"> detailed above, the College Curriculum Committee approved WRAC’s requests. </w:t>
      </w:r>
    </w:p>
    <w:p w14:paraId="05290D98" w14:textId="77777777" w:rsidR="00830539" w:rsidRDefault="00830539" w:rsidP="00D61A16">
      <w:pPr>
        <w:widowControl w:val="0"/>
        <w:tabs>
          <w:tab w:val="left" w:pos="810"/>
        </w:tabs>
        <w:spacing w:line="276" w:lineRule="auto"/>
        <w:ind w:left="810" w:hanging="450"/>
      </w:pPr>
    </w:p>
    <w:p w14:paraId="12FB3DAA" w14:textId="42EBFD29" w:rsidR="00830539" w:rsidRDefault="00830539" w:rsidP="00830539">
      <w:pPr>
        <w:widowControl w:val="0"/>
        <w:spacing w:line="276" w:lineRule="auto"/>
      </w:pPr>
      <w:r>
        <w:rPr>
          <w:i/>
        </w:rPr>
        <w:t>Request from the College of Arts and Letters (</w:t>
      </w:r>
      <w:r w:rsidR="00956BD6">
        <w:rPr>
          <w:i/>
        </w:rPr>
        <w:t xml:space="preserve">CAL, </w:t>
      </w:r>
      <w:r>
        <w:rPr>
          <w:i/>
        </w:rPr>
        <w:t xml:space="preserve">represented by Rauscher). </w:t>
      </w:r>
      <w:r>
        <w:t xml:space="preserve"> At the pleasure of the body, a </w:t>
      </w:r>
      <w:bookmarkStart w:id="0" w:name="_GoBack"/>
      <w:r>
        <w:t>draft</w:t>
      </w:r>
      <w:bookmarkEnd w:id="0"/>
      <w:r>
        <w:t xml:space="preserve"> proposal for CAL involvement in a universitywide minor in entrepreneurship was discussed along with the course proposal</w:t>
      </w:r>
      <w:r w:rsidR="00956BD6">
        <w:t xml:space="preserve"> (artificially separated here)</w:t>
      </w:r>
      <w:r>
        <w:t xml:space="preserve">. </w:t>
      </w:r>
    </w:p>
    <w:p w14:paraId="4E6E90AF" w14:textId="77777777" w:rsidR="00DB7F6D" w:rsidRDefault="00DB7F6D" w:rsidP="00830539">
      <w:pPr>
        <w:widowControl w:val="0"/>
        <w:spacing w:line="276" w:lineRule="auto"/>
      </w:pPr>
    </w:p>
    <w:p w14:paraId="02B1655E" w14:textId="1DAEDD3A" w:rsidR="00DB7F6D" w:rsidRDefault="009B598F" w:rsidP="009B598F">
      <w:pPr>
        <w:widowControl w:val="0"/>
        <w:tabs>
          <w:tab w:val="left" w:pos="810"/>
        </w:tabs>
        <w:spacing w:line="276" w:lineRule="auto"/>
        <w:ind w:left="810" w:hanging="450"/>
      </w:pPr>
      <w:r>
        <w:t xml:space="preserve">AL 114 (cross listed as CAS 114) </w:t>
      </w:r>
    </w:p>
    <w:p w14:paraId="5869A9F3" w14:textId="77777777" w:rsidR="009B598F" w:rsidRDefault="009B598F" w:rsidP="009B598F">
      <w:pPr>
        <w:widowControl w:val="0"/>
        <w:tabs>
          <w:tab w:val="left" w:pos="810"/>
        </w:tabs>
        <w:spacing w:line="276" w:lineRule="auto"/>
        <w:ind w:left="810" w:hanging="450"/>
      </w:pPr>
    </w:p>
    <w:p w14:paraId="68A9C2BD" w14:textId="0593095F" w:rsidR="009B598F" w:rsidRDefault="009B598F" w:rsidP="009B598F">
      <w:pPr>
        <w:widowControl w:val="0"/>
        <w:tabs>
          <w:tab w:val="left" w:pos="810"/>
        </w:tabs>
        <w:spacing w:line="276" w:lineRule="auto"/>
        <w:ind w:left="810" w:hanging="450"/>
      </w:pPr>
      <w:r>
        <w:t xml:space="preserve">1. </w:t>
      </w:r>
      <w:r>
        <w:tab/>
      </w:r>
      <w:proofErr w:type="gramStart"/>
      <w:r>
        <w:t>change</w:t>
      </w:r>
      <w:proofErr w:type="gramEnd"/>
      <w:r>
        <w:t xml:space="preserve"> “campus wide” to “campuswide”</w:t>
      </w:r>
    </w:p>
    <w:p w14:paraId="2A8AA77E" w14:textId="17C5E0FA" w:rsidR="009B598F" w:rsidRDefault="009B598F" w:rsidP="009B598F">
      <w:pPr>
        <w:widowControl w:val="0"/>
        <w:tabs>
          <w:tab w:val="left" w:pos="810"/>
        </w:tabs>
        <w:spacing w:line="276" w:lineRule="auto"/>
        <w:ind w:left="810" w:hanging="450"/>
      </w:pPr>
      <w:r>
        <w:t>11.</w:t>
      </w:r>
      <w:r>
        <w:tab/>
      </w:r>
      <w:proofErr w:type="gramStart"/>
      <w:r>
        <w:t>change</w:t>
      </w:r>
      <w:proofErr w:type="gramEnd"/>
      <w:r>
        <w:t xml:space="preserve"> “</w:t>
      </w:r>
      <w:proofErr w:type="spellStart"/>
      <w:r>
        <w:t>embarcing</w:t>
      </w:r>
      <w:proofErr w:type="spellEnd"/>
      <w:r>
        <w:t>” to “embracing”; change “creative thinking” to “intuitive thinking”; change “</w:t>
      </w:r>
      <w:proofErr w:type="spellStart"/>
      <w:r>
        <w:t>Entrpreneurship</w:t>
      </w:r>
      <w:proofErr w:type="spellEnd"/>
      <w:r>
        <w:t>” to “Entrepreneurship”</w:t>
      </w:r>
    </w:p>
    <w:p w14:paraId="6720CD76" w14:textId="22A5B61D" w:rsidR="00544F32" w:rsidRDefault="00544F32" w:rsidP="009B598F">
      <w:pPr>
        <w:widowControl w:val="0"/>
        <w:tabs>
          <w:tab w:val="left" w:pos="810"/>
        </w:tabs>
        <w:spacing w:line="276" w:lineRule="auto"/>
        <w:ind w:left="810" w:hanging="450"/>
      </w:pPr>
      <w:r>
        <w:t>20.</w:t>
      </w:r>
      <w:r>
        <w:tab/>
      </w:r>
      <w:proofErr w:type="gramStart"/>
      <w:r>
        <w:t>delete</w:t>
      </w:r>
      <w:proofErr w:type="gramEnd"/>
      <w:r>
        <w:t xml:space="preserve"> orphan quotation mark; add a full-stop </w:t>
      </w:r>
    </w:p>
    <w:p w14:paraId="63601BEA" w14:textId="77777777" w:rsidR="00956BD6" w:rsidRDefault="00956BD6" w:rsidP="009B598F">
      <w:pPr>
        <w:widowControl w:val="0"/>
        <w:tabs>
          <w:tab w:val="left" w:pos="810"/>
        </w:tabs>
        <w:spacing w:line="276" w:lineRule="auto"/>
        <w:ind w:left="810" w:hanging="450"/>
      </w:pPr>
    </w:p>
    <w:p w14:paraId="791BD185" w14:textId="50896B73" w:rsidR="00956BD6" w:rsidRPr="00956BD6" w:rsidRDefault="00956BD6" w:rsidP="00956BD6">
      <w:pPr>
        <w:widowControl w:val="0"/>
        <w:spacing w:line="276" w:lineRule="auto"/>
        <w:ind w:left="360"/>
        <w:rPr>
          <w:b/>
        </w:rPr>
      </w:pPr>
      <w:r w:rsidRPr="00DB7F6D">
        <w:rPr>
          <w:b/>
        </w:rPr>
        <w:t xml:space="preserve">Subject to </w:t>
      </w:r>
      <w:r>
        <w:rPr>
          <w:b/>
        </w:rPr>
        <w:t xml:space="preserve">the </w:t>
      </w:r>
      <w:r w:rsidRPr="00DB7F6D">
        <w:rPr>
          <w:b/>
        </w:rPr>
        <w:t>revisio</w:t>
      </w:r>
      <w:r>
        <w:rPr>
          <w:b/>
        </w:rPr>
        <w:t>ns</w:t>
      </w:r>
      <w:r w:rsidRPr="00DB7F6D">
        <w:rPr>
          <w:b/>
        </w:rPr>
        <w:t xml:space="preserve"> detailed above, the College Curriculum Comm</w:t>
      </w:r>
      <w:r>
        <w:rPr>
          <w:b/>
        </w:rPr>
        <w:t>ittee approved the CAL request.</w:t>
      </w:r>
    </w:p>
    <w:p w14:paraId="3DB7B940" w14:textId="77777777" w:rsidR="00956BD6" w:rsidRDefault="00956BD6" w:rsidP="009B598F">
      <w:pPr>
        <w:widowControl w:val="0"/>
        <w:tabs>
          <w:tab w:val="left" w:pos="810"/>
        </w:tabs>
        <w:spacing w:line="276" w:lineRule="auto"/>
        <w:ind w:left="810" w:hanging="450"/>
      </w:pPr>
    </w:p>
    <w:p w14:paraId="3B011843" w14:textId="0ADBFF5A" w:rsidR="00956BD6" w:rsidRDefault="00956BD6" w:rsidP="00956BD6">
      <w:pPr>
        <w:widowControl w:val="0"/>
        <w:spacing w:line="276" w:lineRule="auto"/>
      </w:pPr>
      <w:r>
        <w:t>Several courses were suggested as likely candidates for inclusion (anticipated to be as many as ten overall).  The committee determined that its discussions should be informed by a presentation by someone more closely involved with the development of the minor, so Rauscher said he would arrange for an appropriate person to meet with the committee in March.  Rauscher emphasized that conversation about the minor is ongoing universitywide and asked that committee members discuss possibilities for course inclusions</w:t>
      </w:r>
      <w:r w:rsidR="00F0701F">
        <w:t>, if they have not already done so,</w:t>
      </w:r>
      <w:r>
        <w:t xml:space="preserve"> with their chairs and with members of their departments in the </w:t>
      </w:r>
      <w:r w:rsidR="00DA13AF">
        <w:t xml:space="preserve">six </w:t>
      </w:r>
      <w:r>
        <w:t xml:space="preserve">days remaining before a meeting of CAL chairs and directors.  </w:t>
      </w:r>
    </w:p>
    <w:p w14:paraId="4B795423" w14:textId="77777777" w:rsidR="00830539" w:rsidRDefault="00830539" w:rsidP="00830539">
      <w:pPr>
        <w:widowControl w:val="0"/>
        <w:spacing w:line="276" w:lineRule="auto"/>
      </w:pPr>
    </w:p>
    <w:p w14:paraId="089D9118" w14:textId="77777777" w:rsidR="00830539" w:rsidRDefault="00830539" w:rsidP="00830539">
      <w:pPr>
        <w:widowControl w:val="0"/>
        <w:spacing w:line="276" w:lineRule="auto"/>
      </w:pPr>
      <w:r>
        <w:t>There being no further business, the meeting adjourned at 4:52 p.m.</w:t>
      </w:r>
    </w:p>
    <w:p w14:paraId="1FD3F90C" w14:textId="77777777" w:rsidR="00830539" w:rsidRDefault="00830539" w:rsidP="00830539">
      <w:pPr>
        <w:widowControl w:val="0"/>
        <w:spacing w:line="276" w:lineRule="auto"/>
      </w:pPr>
    </w:p>
    <w:p w14:paraId="22060519" w14:textId="77777777" w:rsidR="00830539" w:rsidRDefault="00830539" w:rsidP="00830539">
      <w:pPr>
        <w:widowControl w:val="0"/>
        <w:spacing w:line="276" w:lineRule="auto"/>
      </w:pPr>
      <w:r>
        <w:t xml:space="preserve">Respectfully submitted, </w:t>
      </w:r>
    </w:p>
    <w:p w14:paraId="00C9DA7C" w14:textId="07536D7A" w:rsidR="00830539" w:rsidRPr="000D35B5" w:rsidRDefault="00956BD6" w:rsidP="005735FB">
      <w:pPr>
        <w:widowControl w:val="0"/>
        <w:spacing w:line="276" w:lineRule="auto"/>
      </w:pPr>
      <w:r>
        <w:t>Debra Nails</w:t>
      </w:r>
    </w:p>
    <w:sectPr w:rsidR="00830539" w:rsidRPr="000D35B5" w:rsidSect="001958C4">
      <w:footerReference w:type="even" r:id="rId6"/>
      <w:foot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74447" w14:textId="77777777" w:rsidR="00D45803" w:rsidRDefault="00D45803" w:rsidP="0039003C">
      <w:r>
        <w:separator/>
      </w:r>
    </w:p>
  </w:endnote>
  <w:endnote w:type="continuationSeparator" w:id="0">
    <w:p w14:paraId="04F8E26C" w14:textId="77777777" w:rsidR="00D45803" w:rsidRDefault="00D45803" w:rsidP="0039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24BAF" w14:textId="77777777" w:rsidR="001958C4" w:rsidRDefault="001958C4" w:rsidP="001958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4BE163" w14:textId="77777777" w:rsidR="001958C4" w:rsidRDefault="001958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13D02" w14:textId="77777777" w:rsidR="001958C4" w:rsidRDefault="001958C4" w:rsidP="001958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1622">
      <w:rPr>
        <w:rStyle w:val="PageNumber"/>
        <w:noProof/>
      </w:rPr>
      <w:t>4</w:t>
    </w:r>
    <w:r>
      <w:rPr>
        <w:rStyle w:val="PageNumber"/>
      </w:rPr>
      <w:fldChar w:fldCharType="end"/>
    </w:r>
  </w:p>
  <w:p w14:paraId="51E7241D" w14:textId="77777777" w:rsidR="001958C4" w:rsidRDefault="001958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AAFF9" w14:textId="77777777" w:rsidR="00D45803" w:rsidRDefault="00D45803" w:rsidP="0039003C">
      <w:r>
        <w:separator/>
      </w:r>
    </w:p>
  </w:footnote>
  <w:footnote w:type="continuationSeparator" w:id="0">
    <w:p w14:paraId="33AD8D5B" w14:textId="77777777" w:rsidR="00D45803" w:rsidRDefault="00D45803" w:rsidP="003900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FB"/>
    <w:rsid w:val="000042E0"/>
    <w:rsid w:val="000550CC"/>
    <w:rsid w:val="00092C6C"/>
    <w:rsid w:val="000D35B5"/>
    <w:rsid w:val="00104E08"/>
    <w:rsid w:val="001958C4"/>
    <w:rsid w:val="002054BA"/>
    <w:rsid w:val="002129D3"/>
    <w:rsid w:val="003460BC"/>
    <w:rsid w:val="00362F1A"/>
    <w:rsid w:val="0039003C"/>
    <w:rsid w:val="003F6EA0"/>
    <w:rsid w:val="00494F69"/>
    <w:rsid w:val="004C3301"/>
    <w:rsid w:val="00544F32"/>
    <w:rsid w:val="005735FB"/>
    <w:rsid w:val="005F6E09"/>
    <w:rsid w:val="00631E86"/>
    <w:rsid w:val="006A2E9D"/>
    <w:rsid w:val="006A701D"/>
    <w:rsid w:val="0070759C"/>
    <w:rsid w:val="00795ECC"/>
    <w:rsid w:val="00830539"/>
    <w:rsid w:val="00894918"/>
    <w:rsid w:val="00956BD6"/>
    <w:rsid w:val="009B598F"/>
    <w:rsid w:val="00AD140D"/>
    <w:rsid w:val="00AF3CD9"/>
    <w:rsid w:val="00BB478A"/>
    <w:rsid w:val="00CD1622"/>
    <w:rsid w:val="00D35AC0"/>
    <w:rsid w:val="00D45803"/>
    <w:rsid w:val="00D61A16"/>
    <w:rsid w:val="00DA13AF"/>
    <w:rsid w:val="00DB7F6D"/>
    <w:rsid w:val="00F07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9933881"/>
  <w14:defaultImageDpi w14:val="300"/>
  <w15:docId w15:val="{95E32FEA-1C4C-485C-A723-E17C16AB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9003C"/>
  </w:style>
  <w:style w:type="character" w:customStyle="1" w:styleId="FootnoteTextChar">
    <w:name w:val="Footnote Text Char"/>
    <w:basedOn w:val="DefaultParagraphFont"/>
    <w:link w:val="FootnoteText"/>
    <w:uiPriority w:val="99"/>
    <w:rsid w:val="0039003C"/>
  </w:style>
  <w:style w:type="character" w:styleId="FootnoteReference">
    <w:name w:val="footnote reference"/>
    <w:basedOn w:val="DefaultParagraphFont"/>
    <w:uiPriority w:val="99"/>
    <w:unhideWhenUsed/>
    <w:rsid w:val="0039003C"/>
    <w:rPr>
      <w:vertAlign w:val="superscript"/>
    </w:rPr>
  </w:style>
  <w:style w:type="paragraph" w:styleId="Footer">
    <w:name w:val="footer"/>
    <w:basedOn w:val="Normal"/>
    <w:link w:val="FooterChar"/>
    <w:uiPriority w:val="99"/>
    <w:unhideWhenUsed/>
    <w:rsid w:val="00956BD6"/>
    <w:pPr>
      <w:tabs>
        <w:tab w:val="center" w:pos="4320"/>
        <w:tab w:val="right" w:pos="8640"/>
      </w:tabs>
    </w:pPr>
  </w:style>
  <w:style w:type="character" w:customStyle="1" w:styleId="FooterChar">
    <w:name w:val="Footer Char"/>
    <w:basedOn w:val="DefaultParagraphFont"/>
    <w:link w:val="Footer"/>
    <w:uiPriority w:val="99"/>
    <w:rsid w:val="00956BD6"/>
  </w:style>
  <w:style w:type="character" w:styleId="PageNumber">
    <w:name w:val="page number"/>
    <w:basedOn w:val="DefaultParagraphFont"/>
    <w:uiPriority w:val="99"/>
    <w:semiHidden/>
    <w:unhideWhenUsed/>
    <w:rsid w:val="00956BD6"/>
  </w:style>
  <w:style w:type="paragraph" w:styleId="BalloonText">
    <w:name w:val="Balloon Text"/>
    <w:basedOn w:val="Normal"/>
    <w:link w:val="BalloonTextChar"/>
    <w:uiPriority w:val="99"/>
    <w:semiHidden/>
    <w:unhideWhenUsed/>
    <w:rsid w:val="00092C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C6C"/>
    <w:rPr>
      <w:rFonts w:ascii="Segoe UI" w:hAnsi="Segoe UI" w:cs="Segoe UI"/>
      <w:sz w:val="18"/>
      <w:szCs w:val="18"/>
    </w:rPr>
  </w:style>
  <w:style w:type="character" w:styleId="CommentReference">
    <w:name w:val="annotation reference"/>
    <w:basedOn w:val="DefaultParagraphFont"/>
    <w:uiPriority w:val="99"/>
    <w:semiHidden/>
    <w:unhideWhenUsed/>
    <w:rsid w:val="00362F1A"/>
    <w:rPr>
      <w:sz w:val="16"/>
      <w:szCs w:val="16"/>
    </w:rPr>
  </w:style>
  <w:style w:type="paragraph" w:styleId="CommentText">
    <w:name w:val="annotation text"/>
    <w:basedOn w:val="Normal"/>
    <w:link w:val="CommentTextChar"/>
    <w:uiPriority w:val="99"/>
    <w:semiHidden/>
    <w:unhideWhenUsed/>
    <w:rsid w:val="00362F1A"/>
    <w:rPr>
      <w:sz w:val="20"/>
      <w:szCs w:val="20"/>
    </w:rPr>
  </w:style>
  <w:style w:type="character" w:customStyle="1" w:styleId="CommentTextChar">
    <w:name w:val="Comment Text Char"/>
    <w:basedOn w:val="DefaultParagraphFont"/>
    <w:link w:val="CommentText"/>
    <w:uiPriority w:val="99"/>
    <w:semiHidden/>
    <w:rsid w:val="00362F1A"/>
    <w:rPr>
      <w:sz w:val="20"/>
      <w:szCs w:val="20"/>
    </w:rPr>
  </w:style>
  <w:style w:type="paragraph" w:styleId="CommentSubject">
    <w:name w:val="annotation subject"/>
    <w:basedOn w:val="CommentText"/>
    <w:next w:val="CommentText"/>
    <w:link w:val="CommentSubjectChar"/>
    <w:uiPriority w:val="99"/>
    <w:semiHidden/>
    <w:unhideWhenUsed/>
    <w:rsid w:val="00362F1A"/>
    <w:rPr>
      <w:b/>
      <w:bCs/>
    </w:rPr>
  </w:style>
  <w:style w:type="character" w:customStyle="1" w:styleId="CommentSubjectChar">
    <w:name w:val="Comment Subject Char"/>
    <w:basedOn w:val="CommentTextChar"/>
    <w:link w:val="CommentSubject"/>
    <w:uiPriority w:val="99"/>
    <w:semiHidden/>
    <w:rsid w:val="00362F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Nails</dc:creator>
  <cp:keywords/>
  <dc:description/>
  <cp:lastModifiedBy>Melissa Rai</cp:lastModifiedBy>
  <cp:revision>2</cp:revision>
  <cp:lastPrinted>2015-02-25T18:14:00Z</cp:lastPrinted>
  <dcterms:created xsi:type="dcterms:W3CDTF">2015-11-04T16:17:00Z</dcterms:created>
  <dcterms:modified xsi:type="dcterms:W3CDTF">2015-11-04T16:17:00Z</dcterms:modified>
</cp:coreProperties>
</file>