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F2AFD" w14:textId="77777777" w:rsidR="00871B3A" w:rsidRPr="00417B50" w:rsidRDefault="00417B50" w:rsidP="009114FE">
      <w:pPr>
        <w:pStyle w:val="Heading2"/>
        <w:rPr>
          <w:rFonts w:ascii="Times New Roman" w:hAnsi="Times New Roman" w:cs="Times New Roman"/>
          <w:b/>
          <w:color w:val="538135" w:themeColor="accent6" w:themeShade="BF"/>
          <w:sz w:val="36"/>
          <w:szCs w:val="36"/>
        </w:rPr>
      </w:pPr>
      <w:r w:rsidRPr="00417B50">
        <w:rPr>
          <w:rFonts w:ascii="Times New Roman" w:hAnsi="Times New Roman" w:cs="Times New Roman"/>
          <w:b/>
          <w:color w:val="538135" w:themeColor="accent6" w:themeShade="BF"/>
          <w:sz w:val="36"/>
          <w:szCs w:val="36"/>
        </w:rPr>
        <w:t xml:space="preserve">COLLEGE CURRICULUM COMMITTEE              </w:t>
      </w:r>
    </w:p>
    <w:p w14:paraId="00B0EDB4" w14:textId="58213F1A" w:rsidR="00610BC9" w:rsidRPr="00417B50" w:rsidRDefault="005C62B5" w:rsidP="009114FE">
      <w:pPr>
        <w:pStyle w:val="Heading2"/>
        <w:rPr>
          <w:rFonts w:ascii="Times New Roman" w:hAnsi="Times New Roman" w:cs="Times New Roman"/>
          <w:b/>
          <w:color w:val="538135" w:themeColor="accent6" w:themeShade="BF"/>
        </w:rPr>
      </w:pPr>
      <w:bookmarkStart w:id="0" w:name="_GoBack"/>
      <w:bookmarkEnd w:id="0"/>
      <w:r>
        <w:rPr>
          <w:rFonts w:ascii="Times New Roman" w:hAnsi="Times New Roman" w:cs="Times New Roman"/>
          <w:b/>
          <w:color w:val="538135" w:themeColor="accent6" w:themeShade="BF"/>
        </w:rPr>
        <w:t xml:space="preserve"> </w:t>
      </w:r>
      <w:r w:rsidR="00417B50" w:rsidRPr="00417B50">
        <w:rPr>
          <w:rFonts w:ascii="Times New Roman" w:hAnsi="Times New Roman" w:cs="Times New Roman"/>
          <w:b/>
          <w:color w:val="538135" w:themeColor="accent6" w:themeShade="BF"/>
        </w:rPr>
        <w:t xml:space="preserve">MINUTES </w:t>
      </w:r>
      <w:r w:rsidR="00C6263F">
        <w:rPr>
          <w:rFonts w:ascii="Times New Roman" w:hAnsi="Times New Roman" w:cs="Times New Roman"/>
          <w:b/>
          <w:color w:val="538135" w:themeColor="accent6" w:themeShade="BF"/>
        </w:rPr>
        <w:t>–</w:t>
      </w:r>
      <w:r>
        <w:rPr>
          <w:rFonts w:ascii="Times New Roman" w:hAnsi="Times New Roman" w:cs="Times New Roman"/>
          <w:b/>
          <w:color w:val="538135" w:themeColor="accent6" w:themeShade="BF"/>
        </w:rPr>
        <w:t xml:space="preserve"> </w:t>
      </w:r>
      <w:r w:rsidR="00C6263F">
        <w:rPr>
          <w:rFonts w:ascii="Times New Roman" w:hAnsi="Times New Roman" w:cs="Times New Roman"/>
          <w:b/>
          <w:color w:val="538135" w:themeColor="accent6" w:themeShade="BF"/>
        </w:rPr>
        <w:t>December 18,</w:t>
      </w:r>
      <w:r w:rsidR="00417B50" w:rsidRPr="00417B50">
        <w:rPr>
          <w:rFonts w:ascii="Times New Roman" w:hAnsi="Times New Roman" w:cs="Times New Roman"/>
          <w:b/>
          <w:color w:val="538135" w:themeColor="accent6" w:themeShade="BF"/>
        </w:rPr>
        <w:t xml:space="preserve"> 2014</w:t>
      </w:r>
    </w:p>
    <w:p w14:paraId="1E9BB1F0" w14:textId="46EB449E" w:rsidR="00FE20A3" w:rsidRDefault="00FE20A3" w:rsidP="00FE20A3"/>
    <w:p w14:paraId="45ECBB29" w14:textId="77777777" w:rsidR="00A7604C" w:rsidRDefault="00940606" w:rsidP="00610BC9">
      <w:pPr>
        <w:rPr>
          <w:rFonts w:ascii="Arial" w:hAnsi="Arial" w:cs="Arial"/>
          <w:sz w:val="22"/>
          <w:szCs w:val="22"/>
        </w:rPr>
      </w:pPr>
      <w:r w:rsidRPr="00FE20A3">
        <w:rPr>
          <w:rFonts w:ascii="Arial" w:hAnsi="Arial" w:cs="Arial"/>
          <w:noProof/>
          <w:sz w:val="22"/>
          <w:szCs w:val="22"/>
          <w:lang w:eastAsia="en-US"/>
        </w:rPr>
        <mc:AlternateContent>
          <mc:Choice Requires="wps">
            <w:drawing>
              <wp:anchor distT="0" distB="0" distL="114300" distR="114300" simplePos="0" relativeHeight="251656704" behindDoc="0" locked="0" layoutInCell="1" allowOverlap="1" wp14:anchorId="0F1453ED" wp14:editId="5BAF41AC">
                <wp:simplePos x="0" y="0"/>
                <wp:positionH relativeFrom="column">
                  <wp:posOffset>3617595</wp:posOffset>
                </wp:positionH>
                <wp:positionV relativeFrom="paragraph">
                  <wp:posOffset>734695</wp:posOffset>
                </wp:positionV>
                <wp:extent cx="1249680" cy="642620"/>
                <wp:effectExtent l="19050" t="247650" r="0" b="252730"/>
                <wp:wrapNone/>
                <wp:docPr id="2" name="Text Box 2"/>
                <wp:cNvGraphicFramePr/>
                <a:graphic xmlns:a="http://schemas.openxmlformats.org/drawingml/2006/main">
                  <a:graphicData uri="http://schemas.microsoft.com/office/word/2010/wordprocessingShape">
                    <wps:wsp>
                      <wps:cNvSpPr txBox="1"/>
                      <wps:spPr>
                        <a:xfrm rot="19515367">
                          <a:off x="0" y="0"/>
                          <a:ext cx="1249680" cy="642620"/>
                        </a:xfrm>
                        <a:prstGeom prst="rect">
                          <a:avLst/>
                        </a:prstGeom>
                        <a:noFill/>
                        <a:ln>
                          <a:noFill/>
                        </a:ln>
                        <a:effectLst/>
                      </wps:spPr>
                      <wps:txbx>
                        <w:txbxContent>
                          <w:p w14:paraId="45017532" w14:textId="0EA06CFE" w:rsidR="00701AAF" w:rsidRPr="005C62B5" w:rsidRDefault="00701AAF" w:rsidP="005C62B5">
                            <w:pPr>
                              <w:pStyle w:val="Heading2"/>
                              <w:rPr>
                                <w:rFonts w:ascii="Times New Roman" w:hAnsi="Times New Roman" w:cs="Times New Roman"/>
                                <w:b/>
                                <w:color w:val="538135" w:themeColor="accent6" w:themeShade="B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1453ED" id="_x0000_t202" coordsize="21600,21600" o:spt="202" path="m,l,21600r21600,l21600,xe">
                <v:stroke joinstyle="miter"/>
                <v:path gradientshapeok="t" o:connecttype="rect"/>
              </v:shapetype>
              <v:shape id="Text Box 2" o:spid="_x0000_s1026" type="#_x0000_t202" style="position:absolute;margin-left:284.85pt;margin-top:57.85pt;width:98.4pt;height:50.6pt;rotation:-2276975fd;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" filled="f" stroked="f">
                <v:textbox style="mso-fit-shape-to-text:t">
                  <w:txbxContent>
                    <w:p w14:paraId="45017532" w14:textId="0EA06CFE" w:rsidR="00701AAF" w:rsidRPr="005C62B5" w:rsidRDefault="00701AAF" w:rsidP="005C62B5">
                      <w:pPr>
                        <w:pStyle w:val="Heading2"/>
                        <w:rPr>
                          <w:rFonts w:ascii="Times New Roman" w:hAnsi="Times New Roman" w:cs="Times New Roman"/>
                          <w:b/>
                          <w:color w:val="538135" w:themeColor="accent6" w:themeShade="B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r w:rsidR="00FE20A3" w:rsidRPr="00FE20A3">
        <w:rPr>
          <w:rFonts w:ascii="Arial" w:hAnsi="Arial" w:cs="Arial"/>
          <w:sz w:val="22"/>
          <w:szCs w:val="22"/>
        </w:rPr>
        <w:t>In Attendance</w:t>
      </w:r>
      <w:r w:rsidR="00AC26E8">
        <w:rPr>
          <w:rFonts w:ascii="Arial" w:hAnsi="Arial" w:cs="Arial"/>
          <w:sz w:val="22"/>
          <w:szCs w:val="22"/>
        </w:rPr>
        <w:t>:</w:t>
      </w:r>
      <w:r w:rsidR="005836DC">
        <w:rPr>
          <w:rFonts w:ascii="Arial" w:hAnsi="Arial" w:cs="Arial"/>
          <w:sz w:val="22"/>
          <w:szCs w:val="22"/>
        </w:rPr>
        <w:t xml:space="preserve"> AAHD – Alisa Henriquez, ENG – Stephen Deng, L&amp;L – Jason Merrill, PHL – Debra Nails, THR – Deric Nash, WRAC – Leonora Smith, CAL Assc. Dean – Fred Rauscher, CAL Asst. Dean – Bethany Judge, Admin. Assistant – Janet Roe-Darden, RCS –</w:t>
      </w:r>
      <w:r w:rsidR="002D600F">
        <w:rPr>
          <w:rFonts w:ascii="Arial" w:hAnsi="Arial" w:cs="Arial"/>
          <w:sz w:val="22"/>
          <w:szCs w:val="22"/>
        </w:rPr>
        <w:t xml:space="preserve"> Anthony Grubbs. </w:t>
      </w:r>
      <w:r w:rsidR="005836DC">
        <w:rPr>
          <w:rFonts w:ascii="Arial" w:hAnsi="Arial" w:cs="Arial"/>
          <w:sz w:val="22"/>
          <w:szCs w:val="22"/>
        </w:rPr>
        <w:t xml:space="preserve">Guests: </w:t>
      </w:r>
      <w:r w:rsidR="002D600F">
        <w:rPr>
          <w:rFonts w:ascii="Arial" w:hAnsi="Arial" w:cs="Arial"/>
          <w:sz w:val="22"/>
          <w:szCs w:val="22"/>
        </w:rPr>
        <w:t xml:space="preserve">Le Anne Silvey </w:t>
      </w:r>
      <w:r w:rsidR="00C14CA8">
        <w:rPr>
          <w:rFonts w:ascii="Arial" w:hAnsi="Arial" w:cs="Arial"/>
          <w:sz w:val="22"/>
          <w:szCs w:val="22"/>
        </w:rPr>
        <w:t xml:space="preserve">(AISP), </w:t>
      </w:r>
      <w:r w:rsidR="005836DC">
        <w:rPr>
          <w:rFonts w:ascii="Arial" w:hAnsi="Arial" w:cs="Arial"/>
          <w:sz w:val="22"/>
          <w:szCs w:val="22"/>
        </w:rPr>
        <w:t>Marshall Olds (RCS), Jon Frey (RCS/AAHD), Chris Corneal (AAHD)</w:t>
      </w:r>
      <w:r w:rsidR="00C14CA8">
        <w:rPr>
          <w:rFonts w:ascii="Arial" w:hAnsi="Arial" w:cs="Arial"/>
          <w:sz w:val="22"/>
          <w:szCs w:val="22"/>
        </w:rPr>
        <w:t>. Student Representative: Carly Lesoski</w:t>
      </w:r>
    </w:p>
    <w:p w14:paraId="34356F30" w14:textId="25D4FE72" w:rsidR="00FE20A3" w:rsidRPr="00A7604C" w:rsidRDefault="00FE20A3" w:rsidP="00610BC9">
      <w:pPr>
        <w:rPr>
          <w:rFonts w:ascii="Arial" w:hAnsi="Arial" w:cs="Arial"/>
          <w:sz w:val="22"/>
          <w:szCs w:val="22"/>
        </w:rPr>
      </w:pPr>
      <w:r w:rsidRPr="00AC26E8">
        <w:rPr>
          <w:rFonts w:ascii="Times New Roman" w:hAnsi="Times New Roman"/>
          <w:b/>
          <w:color w:val="385623" w:themeColor="accent6" w:themeShade="80"/>
          <w:sz w:val="28"/>
          <w:szCs w:val="28"/>
        </w:rPr>
        <w:t xml:space="preserve"> Minutes:</w:t>
      </w:r>
    </w:p>
    <w:p w14:paraId="00F750F2" w14:textId="77777777" w:rsidR="00610BC9" w:rsidRPr="00FE20A3" w:rsidRDefault="00FE20A3" w:rsidP="00610BC9">
      <w:pPr>
        <w:rPr>
          <w:rFonts w:ascii="Arial" w:hAnsi="Arial" w:cs="Arial"/>
          <w:sz w:val="22"/>
          <w:szCs w:val="22"/>
        </w:rPr>
      </w:pPr>
      <w:r w:rsidRPr="00FE20A3">
        <w:rPr>
          <w:rFonts w:ascii="Arial" w:hAnsi="Arial" w:cs="Arial"/>
          <w:sz w:val="22"/>
          <w:szCs w:val="22"/>
        </w:rPr>
        <w:t xml:space="preserve">Meeting was called to </w:t>
      </w:r>
      <w:r w:rsidR="00902DF3">
        <w:rPr>
          <w:rFonts w:ascii="Arial" w:hAnsi="Arial" w:cs="Arial"/>
          <w:sz w:val="22"/>
          <w:szCs w:val="22"/>
        </w:rPr>
        <w:t>order</w:t>
      </w:r>
      <w:r w:rsidRPr="00FE20A3">
        <w:rPr>
          <w:rFonts w:ascii="Arial" w:hAnsi="Arial" w:cs="Arial"/>
          <w:sz w:val="22"/>
          <w:szCs w:val="22"/>
        </w:rPr>
        <w:t xml:space="preserve"> at </w:t>
      </w:r>
      <w:r w:rsidR="005836DC">
        <w:rPr>
          <w:rFonts w:ascii="Arial" w:hAnsi="Arial" w:cs="Arial"/>
          <w:sz w:val="22"/>
          <w:szCs w:val="22"/>
        </w:rPr>
        <w:t>3:15</w:t>
      </w:r>
      <w:r w:rsidR="00610BC9" w:rsidRPr="00FE20A3">
        <w:rPr>
          <w:rFonts w:ascii="Arial" w:hAnsi="Arial" w:cs="Arial"/>
          <w:sz w:val="22"/>
          <w:szCs w:val="22"/>
        </w:rPr>
        <w:t xml:space="preserve"> pm</w:t>
      </w:r>
      <w:r w:rsidRPr="00FE20A3">
        <w:rPr>
          <w:rFonts w:ascii="Arial" w:hAnsi="Arial" w:cs="Arial"/>
          <w:sz w:val="22"/>
          <w:szCs w:val="22"/>
        </w:rPr>
        <w:t xml:space="preserve"> in </w:t>
      </w:r>
      <w:r w:rsidR="00610BC9" w:rsidRPr="00FE20A3">
        <w:rPr>
          <w:rFonts w:ascii="Arial" w:hAnsi="Arial" w:cs="Arial"/>
          <w:sz w:val="22"/>
          <w:szCs w:val="22"/>
        </w:rPr>
        <w:t>321 Linton Hall</w:t>
      </w:r>
      <w:r w:rsidR="00871B3A" w:rsidRPr="00FE20A3">
        <w:rPr>
          <w:rFonts w:ascii="Arial" w:hAnsi="Arial" w:cs="Arial"/>
          <w:sz w:val="22"/>
          <w:szCs w:val="22"/>
        </w:rPr>
        <w:t xml:space="preserve"> </w:t>
      </w:r>
      <w:r w:rsidR="00C6424F" w:rsidRPr="00FE20A3">
        <w:rPr>
          <w:rFonts w:ascii="Arial" w:hAnsi="Arial" w:cs="Arial"/>
          <w:sz w:val="22"/>
          <w:szCs w:val="22"/>
        </w:rPr>
        <w:t xml:space="preserve">by </w:t>
      </w:r>
      <w:r w:rsidR="005836DC">
        <w:rPr>
          <w:rFonts w:ascii="Arial" w:hAnsi="Arial" w:cs="Arial"/>
          <w:sz w:val="22"/>
          <w:szCs w:val="22"/>
        </w:rPr>
        <w:t>Jason Merrill, CCC Chair</w:t>
      </w:r>
    </w:p>
    <w:p w14:paraId="2AE8F27D" w14:textId="77777777" w:rsidR="00871B3A" w:rsidRPr="00FE20A3" w:rsidRDefault="00871B3A" w:rsidP="006B0C79">
      <w:pPr>
        <w:numPr>
          <w:ilvl w:val="0"/>
          <w:numId w:val="2"/>
        </w:numPr>
        <w:tabs>
          <w:tab w:val="left" w:pos="1620"/>
          <w:tab w:val="left" w:pos="2160"/>
          <w:tab w:val="right" w:pos="10080"/>
        </w:tabs>
        <w:spacing w:after="0"/>
        <w:rPr>
          <w:rFonts w:ascii="Arial" w:hAnsi="Arial" w:cs="Arial"/>
          <w:sz w:val="22"/>
          <w:szCs w:val="22"/>
        </w:rPr>
      </w:pPr>
      <w:r w:rsidRPr="00FE20A3">
        <w:rPr>
          <w:rFonts w:ascii="Arial" w:hAnsi="Arial" w:cs="Arial"/>
          <w:sz w:val="22"/>
          <w:szCs w:val="22"/>
        </w:rPr>
        <w:t>Agenda</w:t>
      </w:r>
      <w:r w:rsidR="00FE20A3" w:rsidRPr="00FE20A3">
        <w:rPr>
          <w:rFonts w:ascii="Arial" w:hAnsi="Arial" w:cs="Arial"/>
          <w:sz w:val="22"/>
          <w:szCs w:val="22"/>
        </w:rPr>
        <w:t xml:space="preserve"> was </w:t>
      </w:r>
      <w:r w:rsidR="005836DC">
        <w:rPr>
          <w:rFonts w:ascii="Arial" w:hAnsi="Arial" w:cs="Arial"/>
          <w:sz w:val="22"/>
          <w:szCs w:val="22"/>
        </w:rPr>
        <w:t>approved as proposed (unanimous)</w:t>
      </w:r>
    </w:p>
    <w:p w14:paraId="45AB5D15" w14:textId="77777777" w:rsidR="00864A3F" w:rsidRPr="00FE20A3" w:rsidRDefault="00864A3F" w:rsidP="00864A3F">
      <w:pPr>
        <w:tabs>
          <w:tab w:val="left" w:pos="1620"/>
          <w:tab w:val="left" w:pos="2160"/>
          <w:tab w:val="right" w:pos="10080"/>
        </w:tabs>
        <w:spacing w:after="0"/>
        <w:ind w:left="1080"/>
        <w:rPr>
          <w:rFonts w:ascii="Arial" w:hAnsi="Arial" w:cs="Arial"/>
          <w:sz w:val="22"/>
          <w:szCs w:val="22"/>
        </w:rPr>
      </w:pPr>
    </w:p>
    <w:p w14:paraId="5A1ED265" w14:textId="77777777" w:rsidR="00F23C35" w:rsidRDefault="005836DC" w:rsidP="00F23C35">
      <w:pPr>
        <w:numPr>
          <w:ilvl w:val="0"/>
          <w:numId w:val="2"/>
        </w:numPr>
        <w:spacing w:after="0"/>
        <w:rPr>
          <w:rFonts w:ascii="Arial" w:hAnsi="Arial" w:cs="Arial"/>
          <w:sz w:val="22"/>
          <w:szCs w:val="22"/>
        </w:rPr>
      </w:pPr>
      <w:r>
        <w:rPr>
          <w:rFonts w:ascii="Arial" w:hAnsi="Arial" w:cs="Arial"/>
          <w:sz w:val="22"/>
          <w:szCs w:val="22"/>
        </w:rPr>
        <w:t xml:space="preserve">November </w:t>
      </w:r>
      <w:r w:rsidR="001940DA" w:rsidRPr="00FE20A3">
        <w:rPr>
          <w:rFonts w:ascii="Arial" w:hAnsi="Arial" w:cs="Arial"/>
          <w:sz w:val="22"/>
          <w:szCs w:val="22"/>
        </w:rPr>
        <w:t>Meeting Minutes</w:t>
      </w:r>
      <w:r w:rsidR="00FE20A3">
        <w:rPr>
          <w:rFonts w:ascii="Arial" w:hAnsi="Arial" w:cs="Arial"/>
          <w:sz w:val="22"/>
          <w:szCs w:val="22"/>
        </w:rPr>
        <w:t xml:space="preserve"> were </w:t>
      </w:r>
      <w:r>
        <w:rPr>
          <w:rFonts w:ascii="Arial" w:hAnsi="Arial" w:cs="Arial"/>
          <w:sz w:val="22"/>
          <w:szCs w:val="22"/>
        </w:rPr>
        <w:t>approved with minor corrections (unanimous)</w:t>
      </w:r>
    </w:p>
    <w:p w14:paraId="6B7A5417" w14:textId="77777777" w:rsidR="00F23C35" w:rsidRDefault="00F23C35" w:rsidP="00F23C35">
      <w:pPr>
        <w:spacing w:after="0"/>
        <w:rPr>
          <w:rFonts w:ascii="Arial" w:hAnsi="Arial" w:cs="Arial"/>
          <w:sz w:val="22"/>
          <w:szCs w:val="22"/>
        </w:rPr>
      </w:pPr>
    </w:p>
    <w:p w14:paraId="4EF8E9AB" w14:textId="77777777" w:rsidR="00F23C35" w:rsidRDefault="00F23C35" w:rsidP="00F23C35">
      <w:pPr>
        <w:numPr>
          <w:ilvl w:val="0"/>
          <w:numId w:val="2"/>
        </w:numPr>
        <w:spacing w:after="0"/>
        <w:rPr>
          <w:rFonts w:ascii="Arial" w:hAnsi="Arial" w:cs="Arial"/>
          <w:sz w:val="22"/>
          <w:szCs w:val="22"/>
        </w:rPr>
      </w:pPr>
      <w:r>
        <w:rPr>
          <w:rFonts w:ascii="Arial" w:hAnsi="Arial" w:cs="Arial"/>
          <w:sz w:val="22"/>
          <w:szCs w:val="22"/>
        </w:rPr>
        <w:t xml:space="preserve">Chair’s Remarks: None </w:t>
      </w:r>
    </w:p>
    <w:p w14:paraId="3E2933F1" w14:textId="77777777" w:rsidR="00F23C35" w:rsidRDefault="00F23C35" w:rsidP="00F23C35">
      <w:pPr>
        <w:spacing w:after="0"/>
        <w:rPr>
          <w:rFonts w:ascii="Arial" w:hAnsi="Arial" w:cs="Arial"/>
          <w:sz w:val="22"/>
          <w:szCs w:val="22"/>
        </w:rPr>
      </w:pPr>
    </w:p>
    <w:p w14:paraId="4DBA70D4" w14:textId="6B7A6B06" w:rsidR="00F23C35" w:rsidRDefault="00A7604C" w:rsidP="00F23C35">
      <w:pPr>
        <w:numPr>
          <w:ilvl w:val="0"/>
          <w:numId w:val="2"/>
        </w:numPr>
        <w:spacing w:after="0"/>
        <w:rPr>
          <w:rFonts w:ascii="Arial" w:hAnsi="Arial" w:cs="Arial"/>
          <w:sz w:val="22"/>
          <w:szCs w:val="22"/>
        </w:rPr>
      </w:pPr>
      <w:r>
        <w:rPr>
          <w:rFonts w:ascii="Arial" w:hAnsi="Arial" w:cs="Arial"/>
          <w:sz w:val="22"/>
          <w:szCs w:val="22"/>
        </w:rPr>
        <w:t>Associate Dean’s:</w:t>
      </w:r>
    </w:p>
    <w:p w14:paraId="64B36388" w14:textId="77777777" w:rsidR="00A7604C" w:rsidRDefault="00A7604C" w:rsidP="00A7604C">
      <w:pPr>
        <w:pStyle w:val="ListParagraph"/>
        <w:rPr>
          <w:rFonts w:ascii="Arial" w:hAnsi="Arial" w:cs="Arial"/>
          <w:sz w:val="22"/>
          <w:szCs w:val="22"/>
        </w:rPr>
      </w:pPr>
    </w:p>
    <w:p w14:paraId="17BFA82F" w14:textId="77777777" w:rsidR="00A7604C" w:rsidRPr="006A701D" w:rsidRDefault="00A7604C" w:rsidP="00A7604C">
      <w:pPr>
        <w:pStyle w:val="ListParagraph"/>
        <w:widowControl w:val="0"/>
        <w:numPr>
          <w:ilvl w:val="0"/>
          <w:numId w:val="5"/>
        </w:numPr>
        <w:spacing w:line="276" w:lineRule="auto"/>
      </w:pPr>
      <w:r w:rsidRPr="006A701D">
        <w:t>There was discussion of inclusion of PLS 371 and MC 270 as additional course offerings; these additions will have to be discussed with the College of Social Science and James Madison College through which the courses are offered.”</w:t>
      </w:r>
    </w:p>
    <w:p w14:paraId="73357416" w14:textId="451952B2" w:rsidR="00A7604C" w:rsidRPr="00A7604C" w:rsidRDefault="00A7604C" w:rsidP="00A7604C">
      <w:pPr>
        <w:pStyle w:val="ListParagraph"/>
        <w:ind w:left="1440"/>
        <w:rPr>
          <w:rFonts w:ascii="Arial" w:hAnsi="Arial" w:cs="Arial"/>
          <w:sz w:val="22"/>
          <w:szCs w:val="22"/>
        </w:rPr>
      </w:pPr>
    </w:p>
    <w:p w14:paraId="04874B69" w14:textId="77777777" w:rsidR="006D1408" w:rsidRPr="00FE20A3" w:rsidRDefault="006D1408" w:rsidP="006D1408">
      <w:pPr>
        <w:spacing w:after="0"/>
        <w:rPr>
          <w:rFonts w:ascii="Arial" w:hAnsi="Arial" w:cs="Arial"/>
          <w:sz w:val="22"/>
          <w:szCs w:val="22"/>
        </w:rPr>
      </w:pPr>
    </w:p>
    <w:p w14:paraId="5564BF2E" w14:textId="77777777" w:rsidR="001940DA" w:rsidRPr="0022568B" w:rsidRDefault="005836DC" w:rsidP="005836DC">
      <w:pPr>
        <w:numPr>
          <w:ilvl w:val="0"/>
          <w:numId w:val="2"/>
        </w:numPr>
        <w:tabs>
          <w:tab w:val="left" w:pos="1620"/>
          <w:tab w:val="left" w:pos="2160"/>
          <w:tab w:val="right" w:pos="10080"/>
        </w:tabs>
        <w:spacing w:after="0"/>
        <w:rPr>
          <w:rFonts w:ascii="Arial" w:hAnsi="Arial" w:cs="Arial"/>
          <w:sz w:val="22"/>
          <w:szCs w:val="22"/>
        </w:rPr>
      </w:pPr>
      <w:r>
        <w:rPr>
          <w:rFonts w:ascii="Arial" w:hAnsi="Arial" w:cs="Arial"/>
          <w:sz w:val="22"/>
          <w:szCs w:val="22"/>
        </w:rPr>
        <w:t xml:space="preserve">UCC updates: </w:t>
      </w:r>
      <w:r w:rsidR="00F23C35">
        <w:rPr>
          <w:rFonts w:ascii="Arial" w:hAnsi="Arial" w:cs="Arial"/>
          <w:sz w:val="22"/>
          <w:szCs w:val="22"/>
        </w:rPr>
        <w:t>(Rauscher) All CAL proposals were approved</w:t>
      </w:r>
    </w:p>
    <w:p w14:paraId="15071EDB" w14:textId="77777777" w:rsidR="00C5292F" w:rsidRPr="00FE20A3" w:rsidRDefault="00C5292F" w:rsidP="00011C43">
      <w:pPr>
        <w:tabs>
          <w:tab w:val="left" w:pos="1620"/>
          <w:tab w:val="left" w:pos="2160"/>
          <w:tab w:val="right" w:pos="10080"/>
        </w:tabs>
        <w:spacing w:after="0"/>
        <w:ind w:left="1080"/>
        <w:rPr>
          <w:rFonts w:ascii="Arial" w:hAnsi="Arial" w:cs="Arial"/>
          <w:sz w:val="22"/>
          <w:szCs w:val="22"/>
        </w:rPr>
      </w:pPr>
    </w:p>
    <w:p w14:paraId="4D37748D" w14:textId="77777777" w:rsidR="00C5292F" w:rsidRDefault="00871B3A" w:rsidP="005836DC">
      <w:pPr>
        <w:numPr>
          <w:ilvl w:val="0"/>
          <w:numId w:val="2"/>
        </w:numPr>
        <w:tabs>
          <w:tab w:val="left" w:pos="1620"/>
          <w:tab w:val="left" w:pos="2160"/>
          <w:tab w:val="right" w:pos="10080"/>
        </w:tabs>
        <w:spacing w:after="0"/>
        <w:rPr>
          <w:rFonts w:ascii="Arial" w:hAnsi="Arial" w:cs="Arial"/>
          <w:sz w:val="22"/>
          <w:szCs w:val="22"/>
        </w:rPr>
      </w:pPr>
      <w:r w:rsidRPr="00AC26E8">
        <w:rPr>
          <w:rFonts w:ascii="Arial" w:hAnsi="Arial" w:cs="Arial"/>
          <w:sz w:val="22"/>
          <w:szCs w:val="22"/>
        </w:rPr>
        <w:t>Te</w:t>
      </w:r>
      <w:r w:rsidR="0022568B" w:rsidRPr="00AC26E8">
        <w:rPr>
          <w:rFonts w:ascii="Arial" w:hAnsi="Arial" w:cs="Arial"/>
          <w:sz w:val="22"/>
          <w:szCs w:val="22"/>
        </w:rPr>
        <w:t xml:space="preserve">acher Education Council updates: </w:t>
      </w:r>
      <w:r w:rsidR="00F23C35">
        <w:rPr>
          <w:rFonts w:ascii="Arial" w:hAnsi="Arial" w:cs="Arial"/>
          <w:sz w:val="22"/>
          <w:szCs w:val="22"/>
        </w:rPr>
        <w:t>None</w:t>
      </w:r>
      <w:r w:rsidR="0022568B" w:rsidRPr="00AC26E8">
        <w:rPr>
          <w:rFonts w:ascii="Arial" w:hAnsi="Arial" w:cs="Arial"/>
          <w:sz w:val="22"/>
          <w:szCs w:val="22"/>
        </w:rPr>
        <w:t xml:space="preserve"> </w:t>
      </w:r>
    </w:p>
    <w:p w14:paraId="637F1984" w14:textId="77777777" w:rsidR="00AC26E8" w:rsidRPr="00AC26E8" w:rsidRDefault="00AC26E8" w:rsidP="00AC26E8">
      <w:pPr>
        <w:tabs>
          <w:tab w:val="left" w:pos="1620"/>
          <w:tab w:val="left" w:pos="2160"/>
          <w:tab w:val="right" w:pos="10080"/>
        </w:tabs>
        <w:spacing w:after="0"/>
        <w:rPr>
          <w:rFonts w:ascii="Arial" w:hAnsi="Arial" w:cs="Arial"/>
          <w:sz w:val="22"/>
          <w:szCs w:val="22"/>
        </w:rPr>
      </w:pPr>
    </w:p>
    <w:p w14:paraId="1E02C40F" w14:textId="77777777" w:rsidR="001940DA" w:rsidRDefault="0022568B" w:rsidP="001940DA">
      <w:pPr>
        <w:numPr>
          <w:ilvl w:val="0"/>
          <w:numId w:val="2"/>
        </w:numPr>
        <w:spacing w:after="0"/>
        <w:rPr>
          <w:rFonts w:ascii="Arial" w:hAnsi="Arial" w:cs="Arial"/>
          <w:sz w:val="22"/>
          <w:szCs w:val="22"/>
        </w:rPr>
      </w:pPr>
      <w:r>
        <w:rPr>
          <w:rFonts w:ascii="Arial" w:hAnsi="Arial" w:cs="Arial"/>
          <w:sz w:val="22"/>
          <w:szCs w:val="22"/>
        </w:rPr>
        <w:t>Cur</w:t>
      </w:r>
      <w:r w:rsidRPr="0022568B">
        <w:rPr>
          <w:rFonts w:ascii="Arial" w:hAnsi="Arial" w:cs="Arial"/>
          <w:sz w:val="22"/>
          <w:szCs w:val="22"/>
        </w:rPr>
        <w:t>ricular request</w:t>
      </w:r>
    </w:p>
    <w:p w14:paraId="6B282486" w14:textId="77777777" w:rsidR="002D600F" w:rsidRDefault="002D600F" w:rsidP="002D600F">
      <w:pPr>
        <w:spacing w:after="0"/>
        <w:rPr>
          <w:rFonts w:ascii="Arial" w:hAnsi="Arial" w:cs="Arial"/>
          <w:sz w:val="22"/>
          <w:szCs w:val="22"/>
        </w:rPr>
      </w:pPr>
    </w:p>
    <w:p w14:paraId="7E0E27E8" w14:textId="5C91FEE7" w:rsidR="002D600F" w:rsidRDefault="002D600F" w:rsidP="002D600F">
      <w:pPr>
        <w:pStyle w:val="ListParagraph"/>
        <w:numPr>
          <w:ilvl w:val="0"/>
          <w:numId w:val="4"/>
        </w:numPr>
        <w:rPr>
          <w:rFonts w:ascii="Arial" w:hAnsi="Arial" w:cs="Arial"/>
          <w:sz w:val="22"/>
          <w:szCs w:val="22"/>
        </w:rPr>
      </w:pPr>
      <w:r>
        <w:rPr>
          <w:rFonts w:ascii="Arial" w:hAnsi="Arial" w:cs="Arial"/>
          <w:sz w:val="22"/>
          <w:szCs w:val="22"/>
        </w:rPr>
        <w:t>College of Arts and Letters requests</w:t>
      </w:r>
      <w:r w:rsidR="00381C0A">
        <w:rPr>
          <w:rFonts w:ascii="Arial" w:hAnsi="Arial" w:cs="Arial"/>
          <w:sz w:val="22"/>
          <w:szCs w:val="22"/>
        </w:rPr>
        <w:t xml:space="preserve"> (Le Anne Spivey)</w:t>
      </w:r>
    </w:p>
    <w:p w14:paraId="001DD99C" w14:textId="61DFE3C3" w:rsidR="002D600F" w:rsidRDefault="00381C0A" w:rsidP="002D600F">
      <w:pPr>
        <w:pStyle w:val="ListParagraph"/>
        <w:numPr>
          <w:ilvl w:val="1"/>
          <w:numId w:val="4"/>
        </w:numPr>
        <w:rPr>
          <w:rFonts w:ascii="Arial" w:hAnsi="Arial" w:cs="Arial"/>
          <w:sz w:val="22"/>
          <w:szCs w:val="22"/>
        </w:rPr>
      </w:pPr>
      <w:r>
        <w:rPr>
          <w:rFonts w:ascii="Arial" w:hAnsi="Arial" w:cs="Arial"/>
          <w:sz w:val="22"/>
          <w:szCs w:val="22"/>
        </w:rPr>
        <w:t xml:space="preserve">American Indian Studies: </w:t>
      </w:r>
      <w:r w:rsidR="00C14CA8">
        <w:rPr>
          <w:rFonts w:ascii="Arial" w:hAnsi="Arial" w:cs="Arial"/>
          <w:sz w:val="22"/>
          <w:szCs w:val="22"/>
        </w:rPr>
        <w:t xml:space="preserve">Academic Program Change to convert specialization to minor. Some discussion about how not all </w:t>
      </w:r>
      <w:r w:rsidR="002F0729">
        <w:rPr>
          <w:rFonts w:ascii="Arial" w:hAnsi="Arial" w:cs="Arial"/>
          <w:sz w:val="22"/>
          <w:szCs w:val="22"/>
        </w:rPr>
        <w:t xml:space="preserve">of the </w:t>
      </w:r>
      <w:r w:rsidR="00C14CA8">
        <w:rPr>
          <w:rFonts w:ascii="Arial" w:hAnsi="Arial" w:cs="Arial"/>
          <w:sz w:val="22"/>
          <w:szCs w:val="22"/>
        </w:rPr>
        <w:t>applicable courses are listed because of changes to offerings. Approved unanimously with minor corrections (typos).</w:t>
      </w:r>
    </w:p>
    <w:p w14:paraId="1431DF8F" w14:textId="77777777" w:rsidR="00C14CA8" w:rsidRDefault="00C14CA8" w:rsidP="00C14CA8">
      <w:pPr>
        <w:pStyle w:val="ListParagraph"/>
        <w:ind w:left="2520"/>
        <w:rPr>
          <w:rFonts w:ascii="Arial" w:hAnsi="Arial" w:cs="Arial"/>
          <w:sz w:val="22"/>
          <w:szCs w:val="22"/>
        </w:rPr>
      </w:pPr>
    </w:p>
    <w:p w14:paraId="585A3908" w14:textId="77777777" w:rsidR="00C14CA8" w:rsidRDefault="00C14CA8" w:rsidP="00C14CA8">
      <w:pPr>
        <w:pStyle w:val="ListParagraph"/>
        <w:numPr>
          <w:ilvl w:val="0"/>
          <w:numId w:val="4"/>
        </w:numPr>
        <w:rPr>
          <w:rFonts w:ascii="Arial" w:hAnsi="Arial" w:cs="Arial"/>
          <w:sz w:val="22"/>
          <w:szCs w:val="22"/>
        </w:rPr>
      </w:pPr>
      <w:r>
        <w:rPr>
          <w:rFonts w:ascii="Arial" w:hAnsi="Arial" w:cs="Arial"/>
          <w:sz w:val="22"/>
          <w:szCs w:val="22"/>
        </w:rPr>
        <w:t>Art, Art History &amp; Design requests (Chris Corneal)</w:t>
      </w:r>
    </w:p>
    <w:p w14:paraId="184AC613" w14:textId="77777777" w:rsidR="00C14CA8" w:rsidRDefault="00C14CA8" w:rsidP="00C14CA8">
      <w:pPr>
        <w:pStyle w:val="ListParagraph"/>
        <w:numPr>
          <w:ilvl w:val="1"/>
          <w:numId w:val="4"/>
        </w:numPr>
        <w:rPr>
          <w:rFonts w:ascii="Arial" w:hAnsi="Arial" w:cs="Arial"/>
          <w:sz w:val="22"/>
          <w:szCs w:val="22"/>
        </w:rPr>
      </w:pPr>
      <w:r>
        <w:rPr>
          <w:rFonts w:ascii="Arial" w:hAnsi="Arial" w:cs="Arial"/>
          <w:sz w:val="22"/>
          <w:szCs w:val="22"/>
        </w:rPr>
        <w:t>Course requests: STA 191, STA 260</w:t>
      </w:r>
    </w:p>
    <w:p w14:paraId="079D8E9D" w14:textId="77777777" w:rsidR="00C14CA8" w:rsidRDefault="00C14CA8" w:rsidP="00C14CA8">
      <w:pPr>
        <w:pStyle w:val="ListParagraph"/>
        <w:numPr>
          <w:ilvl w:val="2"/>
          <w:numId w:val="4"/>
        </w:numPr>
        <w:rPr>
          <w:rFonts w:ascii="Arial" w:hAnsi="Arial" w:cs="Arial"/>
          <w:sz w:val="22"/>
          <w:szCs w:val="22"/>
        </w:rPr>
      </w:pPr>
      <w:r>
        <w:rPr>
          <w:rFonts w:ascii="Arial" w:hAnsi="Arial" w:cs="Arial"/>
          <w:sz w:val="22"/>
          <w:szCs w:val="22"/>
        </w:rPr>
        <w:t xml:space="preserve">These </w:t>
      </w:r>
      <w:r w:rsidR="00667362">
        <w:rPr>
          <w:rFonts w:ascii="Arial" w:hAnsi="Arial" w:cs="Arial"/>
          <w:sz w:val="22"/>
          <w:szCs w:val="22"/>
        </w:rPr>
        <w:t xml:space="preserve">additional </w:t>
      </w:r>
      <w:r>
        <w:rPr>
          <w:rFonts w:ascii="Arial" w:hAnsi="Arial" w:cs="Arial"/>
          <w:sz w:val="22"/>
          <w:szCs w:val="22"/>
        </w:rPr>
        <w:t>courses are targeted for either non-majors (STA 191) and have no pre-requisites, or for non</w:t>
      </w:r>
      <w:r w:rsidR="00667362">
        <w:rPr>
          <w:rFonts w:ascii="Arial" w:hAnsi="Arial" w:cs="Arial"/>
          <w:sz w:val="22"/>
          <w:szCs w:val="22"/>
        </w:rPr>
        <w:t>-designers (STA 260), that is, this class is open to all except Graphic Design majors.</w:t>
      </w:r>
    </w:p>
    <w:p w14:paraId="4274C9FE" w14:textId="5172DC4C" w:rsidR="00667362" w:rsidRDefault="00667362" w:rsidP="00667362">
      <w:pPr>
        <w:pStyle w:val="ListParagraph"/>
        <w:numPr>
          <w:ilvl w:val="2"/>
          <w:numId w:val="4"/>
        </w:numPr>
        <w:rPr>
          <w:rFonts w:ascii="Arial" w:hAnsi="Arial" w:cs="Arial"/>
          <w:sz w:val="22"/>
          <w:szCs w:val="22"/>
        </w:rPr>
      </w:pPr>
      <w:r>
        <w:rPr>
          <w:rFonts w:ascii="Arial" w:hAnsi="Arial" w:cs="Arial"/>
          <w:sz w:val="22"/>
          <w:szCs w:val="22"/>
        </w:rPr>
        <w:t>Approved unanimously with the suggestion tha</w:t>
      </w:r>
      <w:r w:rsidR="002F0729">
        <w:rPr>
          <w:rFonts w:ascii="Arial" w:hAnsi="Arial" w:cs="Arial"/>
          <w:sz w:val="22"/>
          <w:szCs w:val="22"/>
        </w:rPr>
        <w:t>t they be offered “on demand” i</w:t>
      </w:r>
      <w:r>
        <w:rPr>
          <w:rFonts w:ascii="Arial" w:hAnsi="Arial" w:cs="Arial"/>
          <w:sz w:val="22"/>
          <w:szCs w:val="22"/>
        </w:rPr>
        <w:t>nstead of “every summer.” Also, the text in #16 was truncated and it was su</w:t>
      </w:r>
      <w:r w:rsidR="002F0729">
        <w:rPr>
          <w:rFonts w:ascii="Arial" w:hAnsi="Arial" w:cs="Arial"/>
          <w:sz w:val="22"/>
          <w:szCs w:val="22"/>
        </w:rPr>
        <w:t xml:space="preserve">ggested that a list </w:t>
      </w:r>
      <w:r>
        <w:rPr>
          <w:rFonts w:ascii="Arial" w:hAnsi="Arial" w:cs="Arial"/>
          <w:sz w:val="22"/>
          <w:szCs w:val="22"/>
        </w:rPr>
        <w:t>of additional course outcomes as they relate to University Undergraduate Learning Goals</w:t>
      </w:r>
      <w:r w:rsidR="002F0729">
        <w:rPr>
          <w:rFonts w:ascii="Arial" w:hAnsi="Arial" w:cs="Arial"/>
          <w:sz w:val="22"/>
          <w:szCs w:val="22"/>
        </w:rPr>
        <w:t xml:space="preserve"> be included</w:t>
      </w:r>
      <w:r>
        <w:rPr>
          <w:rFonts w:ascii="Arial" w:hAnsi="Arial" w:cs="Arial"/>
          <w:sz w:val="22"/>
          <w:szCs w:val="22"/>
        </w:rPr>
        <w:t>.</w:t>
      </w:r>
    </w:p>
    <w:p w14:paraId="7D4226B6" w14:textId="7CD64DD8" w:rsidR="00113539" w:rsidRDefault="00D37D9F" w:rsidP="00113539">
      <w:pPr>
        <w:pStyle w:val="ListParagraph"/>
        <w:numPr>
          <w:ilvl w:val="1"/>
          <w:numId w:val="4"/>
        </w:numPr>
        <w:rPr>
          <w:rFonts w:ascii="Arial" w:hAnsi="Arial" w:cs="Arial"/>
          <w:sz w:val="22"/>
          <w:szCs w:val="22"/>
        </w:rPr>
      </w:pPr>
      <w:r>
        <w:rPr>
          <w:rFonts w:ascii="Arial" w:hAnsi="Arial" w:cs="Arial"/>
          <w:sz w:val="22"/>
          <w:szCs w:val="22"/>
        </w:rPr>
        <w:t>Academic Programs: BFA Studio Art (change), BA Studio Art (change), BFA Graphic Design (new)</w:t>
      </w:r>
    </w:p>
    <w:p w14:paraId="0EAEA251" w14:textId="0BBEAE9C" w:rsidR="00D37D9F" w:rsidRDefault="00D37D9F" w:rsidP="00D37D9F">
      <w:pPr>
        <w:pStyle w:val="ListParagraph"/>
        <w:numPr>
          <w:ilvl w:val="2"/>
          <w:numId w:val="4"/>
        </w:numPr>
        <w:rPr>
          <w:rFonts w:ascii="Arial" w:hAnsi="Arial" w:cs="Arial"/>
          <w:sz w:val="22"/>
          <w:szCs w:val="22"/>
        </w:rPr>
      </w:pPr>
      <w:r>
        <w:rPr>
          <w:rFonts w:ascii="Arial" w:hAnsi="Arial" w:cs="Arial"/>
          <w:sz w:val="22"/>
          <w:szCs w:val="22"/>
        </w:rPr>
        <w:t xml:space="preserve">BFA Studio Art: Eliminate the Graphic Design option, which will become its own program. </w:t>
      </w:r>
    </w:p>
    <w:p w14:paraId="5134D386" w14:textId="59EE1B7D" w:rsidR="00381C0A" w:rsidRDefault="00D37D9F" w:rsidP="00D37D9F">
      <w:pPr>
        <w:pStyle w:val="ListParagraph"/>
        <w:numPr>
          <w:ilvl w:val="2"/>
          <w:numId w:val="4"/>
        </w:numPr>
        <w:rPr>
          <w:rFonts w:ascii="Arial" w:hAnsi="Arial" w:cs="Arial"/>
          <w:sz w:val="22"/>
          <w:szCs w:val="22"/>
        </w:rPr>
      </w:pPr>
      <w:r>
        <w:rPr>
          <w:rFonts w:ascii="Arial" w:hAnsi="Arial" w:cs="Arial"/>
          <w:sz w:val="22"/>
          <w:szCs w:val="22"/>
        </w:rPr>
        <w:t>BA Studio Art: Change required credits from 42 to 48, putting the program in lin</w:t>
      </w:r>
      <w:r w:rsidR="002F0729">
        <w:rPr>
          <w:rFonts w:ascii="Arial" w:hAnsi="Arial" w:cs="Arial"/>
          <w:sz w:val="22"/>
          <w:szCs w:val="22"/>
        </w:rPr>
        <w:t>e with other CIC institutions. As such, s</w:t>
      </w:r>
      <w:r>
        <w:rPr>
          <w:rFonts w:ascii="Arial" w:hAnsi="Arial" w:cs="Arial"/>
          <w:sz w:val="22"/>
          <w:szCs w:val="22"/>
        </w:rPr>
        <w:t xml:space="preserve">tudents will have more options of study based on </w:t>
      </w:r>
      <w:r w:rsidR="002F0729">
        <w:rPr>
          <w:rFonts w:ascii="Arial" w:hAnsi="Arial" w:cs="Arial"/>
          <w:sz w:val="22"/>
          <w:szCs w:val="22"/>
        </w:rPr>
        <w:t xml:space="preserve">variable </w:t>
      </w:r>
      <w:r>
        <w:rPr>
          <w:rFonts w:ascii="Arial" w:hAnsi="Arial" w:cs="Arial"/>
          <w:sz w:val="22"/>
          <w:szCs w:val="22"/>
        </w:rPr>
        <w:t xml:space="preserve">faculty </w:t>
      </w:r>
      <w:r w:rsidR="004E170C">
        <w:rPr>
          <w:rFonts w:ascii="Arial" w:hAnsi="Arial" w:cs="Arial"/>
          <w:sz w:val="22"/>
          <w:szCs w:val="22"/>
        </w:rPr>
        <w:t>availability</w:t>
      </w:r>
      <w:r>
        <w:rPr>
          <w:rFonts w:ascii="Arial" w:hAnsi="Arial" w:cs="Arial"/>
          <w:sz w:val="22"/>
          <w:szCs w:val="22"/>
        </w:rPr>
        <w:t>.</w:t>
      </w:r>
    </w:p>
    <w:p w14:paraId="30FCA8EC" w14:textId="77777777" w:rsidR="00381C0A" w:rsidRDefault="00381C0A" w:rsidP="00381C0A">
      <w:pPr>
        <w:pStyle w:val="ListParagraph"/>
        <w:numPr>
          <w:ilvl w:val="2"/>
          <w:numId w:val="4"/>
        </w:numPr>
        <w:rPr>
          <w:rFonts w:ascii="Arial" w:hAnsi="Arial" w:cs="Arial"/>
          <w:sz w:val="22"/>
          <w:szCs w:val="22"/>
        </w:rPr>
      </w:pPr>
      <w:r>
        <w:rPr>
          <w:rFonts w:ascii="Arial" w:hAnsi="Arial" w:cs="Arial"/>
          <w:sz w:val="22"/>
          <w:szCs w:val="22"/>
        </w:rPr>
        <w:lastRenderedPageBreak/>
        <w:t>BFA Graphic Design: This new program brings AAHD up to standard with other CIC institutions, where a specific BFA in Graphic Design is the norm.</w:t>
      </w:r>
    </w:p>
    <w:p w14:paraId="44754936" w14:textId="38C7020B" w:rsidR="00D37D9F" w:rsidRDefault="00940606" w:rsidP="00381C0A">
      <w:pPr>
        <w:pStyle w:val="ListParagraph"/>
        <w:numPr>
          <w:ilvl w:val="3"/>
          <w:numId w:val="4"/>
        </w:numPr>
        <w:rPr>
          <w:rFonts w:ascii="Arial" w:hAnsi="Arial" w:cs="Arial"/>
          <w:sz w:val="22"/>
          <w:szCs w:val="22"/>
        </w:rPr>
      </w:pPr>
      <w:r w:rsidRPr="00FE20A3">
        <w:rPr>
          <w:rFonts w:ascii="Arial" w:hAnsi="Arial" w:cs="Arial"/>
          <w:noProof/>
          <w:sz w:val="22"/>
          <w:szCs w:val="22"/>
        </w:rPr>
        <mc:AlternateContent>
          <mc:Choice Requires="wps">
            <w:drawing>
              <wp:anchor distT="0" distB="0" distL="114300" distR="114300" simplePos="0" relativeHeight="251658752" behindDoc="0" locked="0" layoutInCell="1" allowOverlap="1" wp14:anchorId="32D7D91C" wp14:editId="49B5F6A5">
                <wp:simplePos x="0" y="0"/>
                <wp:positionH relativeFrom="column">
                  <wp:posOffset>550545</wp:posOffset>
                </wp:positionH>
                <wp:positionV relativeFrom="paragraph">
                  <wp:posOffset>614045</wp:posOffset>
                </wp:positionV>
                <wp:extent cx="1249680" cy="642620"/>
                <wp:effectExtent l="19050" t="247650" r="0" b="252730"/>
                <wp:wrapNone/>
                <wp:docPr id="1" name="Text Box 1"/>
                <wp:cNvGraphicFramePr/>
                <a:graphic xmlns:a="http://schemas.openxmlformats.org/drawingml/2006/main">
                  <a:graphicData uri="http://schemas.microsoft.com/office/word/2010/wordprocessingShape">
                    <wps:wsp>
                      <wps:cNvSpPr txBox="1"/>
                      <wps:spPr>
                        <a:xfrm rot="19515367">
                          <a:off x="0" y="0"/>
                          <a:ext cx="1249680" cy="642620"/>
                        </a:xfrm>
                        <a:prstGeom prst="rect">
                          <a:avLst/>
                        </a:prstGeom>
                        <a:noFill/>
                        <a:ln>
                          <a:noFill/>
                        </a:ln>
                        <a:effectLst/>
                      </wps:spPr>
                      <wps:txbx>
                        <w:txbxContent>
                          <w:p w14:paraId="60354399" w14:textId="77777777" w:rsidR="00940606" w:rsidRPr="005C62B5" w:rsidRDefault="00940606" w:rsidP="00940606">
                            <w:pPr>
                              <w:pStyle w:val="Heading2"/>
                              <w:rPr>
                                <w:rFonts w:ascii="Times New Roman" w:hAnsi="Times New Roman" w:cs="Times New Roman"/>
                                <w:b/>
                                <w:color w:val="538135" w:themeColor="accent6" w:themeShade="B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hAnsi="Times New Roman" w:cs="Times New Roman"/>
                                <w:b/>
                                <w:color w:val="538135" w:themeColor="accent6" w:themeShade="B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D7D91C" id="Text Box 1" o:spid="_x0000_s1027" type="#_x0000_t202" style="position:absolute;left:0;text-align:left;margin-left:43.35pt;margin-top:48.35pt;width:98.4pt;height:50.6pt;rotation:-2276975fd;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" filled="f" stroked="f">
                <v:textbox style="mso-fit-shape-to-text:t">
                  <w:txbxContent>
                    <w:p w14:paraId="60354399" w14:textId="77777777" w:rsidR="00940606" w:rsidRPr="005C62B5" w:rsidRDefault="00940606" w:rsidP="00940606">
                      <w:pPr>
                        <w:pStyle w:val="Heading2"/>
                        <w:rPr>
                          <w:rFonts w:ascii="Times New Roman" w:hAnsi="Times New Roman" w:cs="Times New Roman"/>
                          <w:b/>
                          <w:color w:val="538135" w:themeColor="accent6" w:themeShade="B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hAnsi="Times New Roman" w:cs="Times New Roman"/>
                          <w:b/>
                          <w:color w:val="538135" w:themeColor="accent6" w:themeShade="B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Draft</w:t>
                      </w:r>
                    </w:p>
                  </w:txbxContent>
                </v:textbox>
              </v:shape>
            </w:pict>
          </mc:Fallback>
        </mc:AlternateContent>
      </w:r>
      <w:r w:rsidR="00381C0A">
        <w:rPr>
          <w:rFonts w:ascii="Arial" w:hAnsi="Arial" w:cs="Arial"/>
          <w:sz w:val="22"/>
          <w:szCs w:val="22"/>
        </w:rPr>
        <w:t>It was noted that there were a couple of typos in the numbering of items (e.g. 3.A.1 should be 2.A.1). Also, in #15 it was suggested that this particular BFA is a professional standard. Finally, the description of the requirements were confusing, specifically the use of a “middle digit” system to determine the discipline. After discussion, it was determined that this would be clarified by the Assc. Dean</w:t>
      </w:r>
      <w:r w:rsidR="00E05072">
        <w:rPr>
          <w:rFonts w:ascii="Arial" w:hAnsi="Arial" w:cs="Arial"/>
          <w:sz w:val="22"/>
          <w:szCs w:val="22"/>
        </w:rPr>
        <w:t xml:space="preserve"> Rauscher</w:t>
      </w:r>
      <w:r w:rsidR="00381C0A">
        <w:rPr>
          <w:rFonts w:ascii="Arial" w:hAnsi="Arial" w:cs="Arial"/>
          <w:sz w:val="22"/>
          <w:szCs w:val="22"/>
        </w:rPr>
        <w:t>, Chair Corneal, and Prof. Henriquez.</w:t>
      </w:r>
    </w:p>
    <w:p w14:paraId="51045F00" w14:textId="2FBD5DE4" w:rsidR="00381C0A" w:rsidRDefault="00381C0A" w:rsidP="00381C0A">
      <w:pPr>
        <w:pStyle w:val="ListParagraph"/>
        <w:numPr>
          <w:ilvl w:val="2"/>
          <w:numId w:val="4"/>
        </w:numPr>
        <w:rPr>
          <w:rFonts w:ascii="Arial" w:hAnsi="Arial" w:cs="Arial"/>
          <w:sz w:val="22"/>
          <w:szCs w:val="22"/>
        </w:rPr>
      </w:pPr>
      <w:r>
        <w:rPr>
          <w:rFonts w:ascii="Arial" w:hAnsi="Arial" w:cs="Arial"/>
          <w:sz w:val="22"/>
          <w:szCs w:val="22"/>
        </w:rPr>
        <w:t>All program requests were approved unanimously with the appropriate changes listed above.</w:t>
      </w:r>
    </w:p>
    <w:p w14:paraId="1E4FF727" w14:textId="77777777" w:rsidR="00381C0A" w:rsidRDefault="00381C0A" w:rsidP="00381C0A">
      <w:pPr>
        <w:pStyle w:val="ListParagraph"/>
        <w:ind w:left="3240"/>
        <w:rPr>
          <w:rFonts w:ascii="Arial" w:hAnsi="Arial" w:cs="Arial"/>
          <w:sz w:val="22"/>
          <w:szCs w:val="22"/>
        </w:rPr>
      </w:pPr>
    </w:p>
    <w:p w14:paraId="0EC7B3F8" w14:textId="6F3EB654" w:rsidR="00381C0A" w:rsidRDefault="00381C0A" w:rsidP="00381C0A">
      <w:pPr>
        <w:pStyle w:val="ListParagraph"/>
        <w:numPr>
          <w:ilvl w:val="0"/>
          <w:numId w:val="4"/>
        </w:numPr>
        <w:rPr>
          <w:rFonts w:ascii="Arial" w:hAnsi="Arial" w:cs="Arial"/>
          <w:sz w:val="22"/>
          <w:szCs w:val="22"/>
        </w:rPr>
      </w:pPr>
      <w:r>
        <w:rPr>
          <w:rFonts w:ascii="Arial" w:hAnsi="Arial" w:cs="Arial"/>
          <w:sz w:val="22"/>
          <w:szCs w:val="22"/>
        </w:rPr>
        <w:t xml:space="preserve">Linguistics and Languages requests (Jason </w:t>
      </w:r>
      <w:r w:rsidR="00940606">
        <w:rPr>
          <w:rFonts w:ascii="Arial" w:hAnsi="Arial" w:cs="Arial"/>
          <w:sz w:val="22"/>
          <w:szCs w:val="22"/>
        </w:rPr>
        <w:t>Merrill</w:t>
      </w:r>
      <w:r>
        <w:rPr>
          <w:rFonts w:ascii="Arial" w:hAnsi="Arial" w:cs="Arial"/>
          <w:sz w:val="22"/>
          <w:szCs w:val="22"/>
        </w:rPr>
        <w:t>)</w:t>
      </w:r>
    </w:p>
    <w:p w14:paraId="017D5E8A" w14:textId="45A1E74E" w:rsidR="00381C0A" w:rsidRDefault="00381C0A" w:rsidP="00381C0A">
      <w:pPr>
        <w:pStyle w:val="ListParagraph"/>
        <w:numPr>
          <w:ilvl w:val="1"/>
          <w:numId w:val="4"/>
        </w:numPr>
        <w:rPr>
          <w:rFonts w:ascii="Arial" w:hAnsi="Arial" w:cs="Arial"/>
          <w:sz w:val="22"/>
          <w:szCs w:val="22"/>
        </w:rPr>
      </w:pPr>
      <w:r>
        <w:rPr>
          <w:rFonts w:ascii="Arial" w:hAnsi="Arial" w:cs="Arial"/>
          <w:sz w:val="22"/>
          <w:szCs w:val="22"/>
        </w:rPr>
        <w:t>Course requests: HEB 290, JPN 491</w:t>
      </w:r>
    </w:p>
    <w:p w14:paraId="41A081D7" w14:textId="21996E40" w:rsidR="00381C0A" w:rsidRDefault="00381C0A" w:rsidP="00381C0A">
      <w:pPr>
        <w:pStyle w:val="ListParagraph"/>
        <w:numPr>
          <w:ilvl w:val="2"/>
          <w:numId w:val="4"/>
        </w:numPr>
        <w:rPr>
          <w:rFonts w:ascii="Arial" w:hAnsi="Arial" w:cs="Arial"/>
          <w:sz w:val="22"/>
          <w:szCs w:val="22"/>
        </w:rPr>
      </w:pPr>
      <w:r>
        <w:rPr>
          <w:rFonts w:ascii="Arial" w:hAnsi="Arial" w:cs="Arial"/>
          <w:sz w:val="22"/>
          <w:szCs w:val="22"/>
        </w:rPr>
        <w:t>HEB 290 was a PCR review and determined not to be handled by this committee.</w:t>
      </w:r>
    </w:p>
    <w:p w14:paraId="6F33643D" w14:textId="6639217F" w:rsidR="00381C0A" w:rsidRDefault="00381C0A" w:rsidP="00381C0A">
      <w:pPr>
        <w:pStyle w:val="ListParagraph"/>
        <w:numPr>
          <w:ilvl w:val="2"/>
          <w:numId w:val="4"/>
        </w:numPr>
        <w:rPr>
          <w:rFonts w:ascii="Arial" w:hAnsi="Arial" w:cs="Arial"/>
          <w:sz w:val="22"/>
          <w:szCs w:val="22"/>
        </w:rPr>
      </w:pPr>
      <w:r>
        <w:rPr>
          <w:rFonts w:ascii="Arial" w:hAnsi="Arial" w:cs="Arial"/>
          <w:sz w:val="22"/>
          <w:szCs w:val="22"/>
        </w:rPr>
        <w:t>JPN 491: this request of this course is based on the need to add a special topics course to the Japanese Curriculum. Approved unanimously</w:t>
      </w:r>
      <w:r w:rsidR="0070379D">
        <w:rPr>
          <w:rFonts w:ascii="Arial" w:hAnsi="Arial" w:cs="Arial"/>
          <w:sz w:val="22"/>
          <w:szCs w:val="22"/>
        </w:rPr>
        <w:t xml:space="preserve"> with very minor typographical corrections.</w:t>
      </w:r>
    </w:p>
    <w:p w14:paraId="1C86046A" w14:textId="5C6404BD" w:rsidR="000B1E6B" w:rsidRDefault="000B1E6B" w:rsidP="000B1E6B">
      <w:pPr>
        <w:pStyle w:val="ListParagraph"/>
        <w:numPr>
          <w:ilvl w:val="0"/>
          <w:numId w:val="4"/>
        </w:numPr>
        <w:rPr>
          <w:rFonts w:ascii="Arial" w:hAnsi="Arial" w:cs="Arial"/>
          <w:sz w:val="22"/>
          <w:szCs w:val="22"/>
        </w:rPr>
      </w:pPr>
      <w:r>
        <w:rPr>
          <w:rFonts w:ascii="Arial" w:hAnsi="Arial" w:cs="Arial"/>
          <w:sz w:val="22"/>
          <w:szCs w:val="22"/>
        </w:rPr>
        <w:t>Romance and Classical Studies requests (Marshall Olds, Jon Frey, Anthony Grubbs)</w:t>
      </w:r>
    </w:p>
    <w:p w14:paraId="0416A347" w14:textId="4F9EBADF" w:rsidR="000B1E6B" w:rsidRDefault="000B1E6B" w:rsidP="000B1E6B">
      <w:pPr>
        <w:pStyle w:val="ListParagraph"/>
        <w:numPr>
          <w:ilvl w:val="1"/>
          <w:numId w:val="4"/>
        </w:numPr>
        <w:rPr>
          <w:rFonts w:ascii="Arial" w:hAnsi="Arial" w:cs="Arial"/>
          <w:sz w:val="22"/>
          <w:szCs w:val="22"/>
        </w:rPr>
      </w:pPr>
      <w:r>
        <w:rPr>
          <w:rFonts w:ascii="Arial" w:hAnsi="Arial" w:cs="Arial"/>
          <w:sz w:val="22"/>
          <w:szCs w:val="22"/>
        </w:rPr>
        <w:t>Academic Program Request: New minor in Classical and Ancient Mediterranean Studies. The program is a response to the moratorium on Classical Studies, which puts students at a disadvantage compared to peer institutions. There is a faculty and student interest in the fields and this interdisciplinary minor capitalizes on preexisting programs and classes in C</w:t>
      </w:r>
      <w:r w:rsidR="00701AAF">
        <w:rPr>
          <w:rFonts w:ascii="Arial" w:hAnsi="Arial" w:cs="Arial"/>
          <w:sz w:val="22"/>
          <w:szCs w:val="22"/>
        </w:rPr>
        <w:t xml:space="preserve">lassical Studies at MSU. There was discussion to include Political Science 371 as an additional course offering, but this will have to be discussed with James Madison College, through which the course is offered. </w:t>
      </w:r>
    </w:p>
    <w:p w14:paraId="2D33A2DF" w14:textId="0E13E0CD" w:rsidR="00701AAF" w:rsidRDefault="00701AAF" w:rsidP="000B1E6B">
      <w:pPr>
        <w:pStyle w:val="ListParagraph"/>
        <w:numPr>
          <w:ilvl w:val="1"/>
          <w:numId w:val="4"/>
        </w:numPr>
        <w:rPr>
          <w:rFonts w:ascii="Arial" w:hAnsi="Arial" w:cs="Arial"/>
          <w:sz w:val="22"/>
          <w:szCs w:val="22"/>
        </w:rPr>
      </w:pPr>
      <w:r>
        <w:rPr>
          <w:rFonts w:ascii="Arial" w:hAnsi="Arial" w:cs="Arial"/>
          <w:sz w:val="22"/>
          <w:szCs w:val="22"/>
        </w:rPr>
        <w:t>Course requests: GRK 105, GRK 205, GRK 305, LTN 305, LTN 405</w:t>
      </w:r>
    </w:p>
    <w:p w14:paraId="51B45453" w14:textId="31C70D63" w:rsidR="00701AAF" w:rsidRDefault="00701AAF" w:rsidP="00701AAF">
      <w:pPr>
        <w:pStyle w:val="ListParagraph"/>
        <w:numPr>
          <w:ilvl w:val="2"/>
          <w:numId w:val="4"/>
        </w:numPr>
        <w:rPr>
          <w:rFonts w:ascii="Arial" w:hAnsi="Arial" w:cs="Arial"/>
          <w:sz w:val="22"/>
          <w:szCs w:val="22"/>
        </w:rPr>
      </w:pPr>
      <w:r>
        <w:rPr>
          <w:rFonts w:ascii="Arial" w:hAnsi="Arial" w:cs="Arial"/>
          <w:sz w:val="22"/>
          <w:szCs w:val="22"/>
        </w:rPr>
        <w:t xml:space="preserve">The GRK courses will be offered through CIC </w:t>
      </w:r>
      <w:r w:rsidR="00940606">
        <w:rPr>
          <w:rFonts w:ascii="Arial" w:hAnsi="Arial" w:cs="Arial"/>
          <w:sz w:val="22"/>
          <w:szCs w:val="22"/>
        </w:rPr>
        <w:t>Course Share</w:t>
      </w:r>
      <w:r>
        <w:rPr>
          <w:rFonts w:ascii="Arial" w:hAnsi="Arial" w:cs="Arial"/>
          <w:sz w:val="22"/>
          <w:szCs w:val="22"/>
        </w:rPr>
        <w:t xml:space="preserve"> with the University of Michigan. Logistical concerns were brought up but the chairperson </w:t>
      </w:r>
      <w:r w:rsidR="004E170C">
        <w:rPr>
          <w:rFonts w:ascii="Arial" w:hAnsi="Arial" w:cs="Arial"/>
          <w:sz w:val="22"/>
          <w:szCs w:val="22"/>
        </w:rPr>
        <w:t xml:space="preserve">at the U of M assured RCS that </w:t>
      </w:r>
      <w:r>
        <w:rPr>
          <w:rFonts w:ascii="Arial" w:hAnsi="Arial" w:cs="Arial"/>
          <w:sz w:val="22"/>
          <w:szCs w:val="22"/>
        </w:rPr>
        <w:t>a full complement of support staff can easily absorb additional student needs.</w:t>
      </w:r>
    </w:p>
    <w:p w14:paraId="41CECD2B" w14:textId="0AF8623E" w:rsidR="00701AAF" w:rsidRDefault="00701AAF" w:rsidP="00701AAF">
      <w:pPr>
        <w:pStyle w:val="ListParagraph"/>
        <w:numPr>
          <w:ilvl w:val="2"/>
          <w:numId w:val="4"/>
        </w:numPr>
        <w:rPr>
          <w:rFonts w:ascii="Arial" w:hAnsi="Arial" w:cs="Arial"/>
          <w:sz w:val="22"/>
          <w:szCs w:val="22"/>
        </w:rPr>
      </w:pPr>
      <w:r>
        <w:rPr>
          <w:rFonts w:ascii="Arial" w:hAnsi="Arial" w:cs="Arial"/>
          <w:sz w:val="22"/>
          <w:szCs w:val="22"/>
        </w:rPr>
        <w:t>The LTN classes are variable topics courses that allow for freedom in scheduling.</w:t>
      </w:r>
    </w:p>
    <w:p w14:paraId="18E10137" w14:textId="304CD15B" w:rsidR="00701AAF" w:rsidRDefault="00701AAF" w:rsidP="00701AAF">
      <w:pPr>
        <w:pStyle w:val="ListParagraph"/>
        <w:numPr>
          <w:ilvl w:val="2"/>
          <w:numId w:val="4"/>
        </w:numPr>
        <w:rPr>
          <w:rFonts w:ascii="Arial" w:hAnsi="Arial" w:cs="Arial"/>
          <w:sz w:val="22"/>
          <w:szCs w:val="22"/>
        </w:rPr>
      </w:pPr>
      <w:r>
        <w:rPr>
          <w:rFonts w:ascii="Arial" w:hAnsi="Arial" w:cs="Arial"/>
          <w:sz w:val="22"/>
          <w:szCs w:val="22"/>
        </w:rPr>
        <w:t>It was suggested that the RCS elaborates on the course learning outcomes and highlight those that directly relate to the University Undergraduate Learning Goals (same comments as noted 7.II. a, ii). It was also noted that the text in #16 was truncated and needed to be fixed.</w:t>
      </w:r>
    </w:p>
    <w:p w14:paraId="46656485" w14:textId="5F7A9C57" w:rsidR="00AC26E8" w:rsidRDefault="00701AAF" w:rsidP="00234096">
      <w:pPr>
        <w:pStyle w:val="ListParagraph"/>
        <w:numPr>
          <w:ilvl w:val="1"/>
          <w:numId w:val="4"/>
        </w:numPr>
        <w:rPr>
          <w:rFonts w:ascii="Arial" w:hAnsi="Arial" w:cs="Arial"/>
          <w:sz w:val="22"/>
          <w:szCs w:val="22"/>
        </w:rPr>
      </w:pPr>
      <w:r>
        <w:rPr>
          <w:rFonts w:ascii="Arial" w:hAnsi="Arial" w:cs="Arial"/>
          <w:sz w:val="22"/>
          <w:szCs w:val="22"/>
        </w:rPr>
        <w:t>All program and course requests were approved unanimously</w:t>
      </w:r>
      <w:r w:rsidR="004E170C">
        <w:rPr>
          <w:rFonts w:ascii="Arial" w:hAnsi="Arial" w:cs="Arial"/>
          <w:sz w:val="22"/>
          <w:szCs w:val="22"/>
        </w:rPr>
        <w:t xml:space="preserve"> with the minor corrections to be made.</w:t>
      </w:r>
    </w:p>
    <w:p w14:paraId="7DCCAB04" w14:textId="77777777" w:rsidR="00234096" w:rsidRPr="00234096" w:rsidRDefault="00234096" w:rsidP="00234096">
      <w:pPr>
        <w:pStyle w:val="ListParagraph"/>
        <w:ind w:left="2520"/>
        <w:rPr>
          <w:rFonts w:ascii="Arial" w:hAnsi="Arial" w:cs="Arial"/>
          <w:sz w:val="22"/>
          <w:szCs w:val="22"/>
        </w:rPr>
      </w:pPr>
    </w:p>
    <w:p w14:paraId="3ACE0D8C" w14:textId="77777777" w:rsidR="00AC26E8" w:rsidRDefault="00AC26E8" w:rsidP="00AC26E8">
      <w:pPr>
        <w:pStyle w:val="ListParagraph"/>
        <w:numPr>
          <w:ilvl w:val="0"/>
          <w:numId w:val="2"/>
        </w:numPr>
        <w:tabs>
          <w:tab w:val="left" w:pos="1170"/>
          <w:tab w:val="left" w:pos="1620"/>
          <w:tab w:val="left" w:pos="2160"/>
        </w:tabs>
        <w:rPr>
          <w:rFonts w:ascii="Arial" w:hAnsi="Arial" w:cs="Arial"/>
          <w:sz w:val="22"/>
          <w:szCs w:val="22"/>
        </w:rPr>
      </w:pPr>
      <w:r>
        <w:rPr>
          <w:rFonts w:ascii="Arial" w:hAnsi="Arial" w:cs="Arial"/>
          <w:sz w:val="22"/>
          <w:szCs w:val="22"/>
        </w:rPr>
        <w:t>Other Business:</w:t>
      </w:r>
      <w:r w:rsidR="002D600F">
        <w:rPr>
          <w:rFonts w:ascii="Arial" w:hAnsi="Arial" w:cs="Arial"/>
          <w:sz w:val="22"/>
          <w:szCs w:val="22"/>
        </w:rPr>
        <w:t xml:space="preserve"> None</w:t>
      </w:r>
    </w:p>
    <w:p w14:paraId="0DEA756D" w14:textId="77777777" w:rsidR="00AC26E8" w:rsidRDefault="00AC26E8" w:rsidP="00AC26E8">
      <w:pPr>
        <w:tabs>
          <w:tab w:val="left" w:pos="1170"/>
          <w:tab w:val="left" w:pos="1620"/>
          <w:tab w:val="left" w:pos="2160"/>
        </w:tabs>
        <w:rPr>
          <w:rFonts w:ascii="Arial" w:hAnsi="Arial" w:cs="Arial"/>
          <w:sz w:val="22"/>
          <w:szCs w:val="22"/>
        </w:rPr>
      </w:pPr>
    </w:p>
    <w:p w14:paraId="5C695679" w14:textId="77777777" w:rsidR="00FE20A3" w:rsidRPr="00AC26E8" w:rsidRDefault="008D2605" w:rsidP="00AC26E8">
      <w:pPr>
        <w:tabs>
          <w:tab w:val="left" w:pos="1170"/>
          <w:tab w:val="left" w:pos="1620"/>
          <w:tab w:val="left" w:pos="2160"/>
        </w:tabs>
        <w:rPr>
          <w:rFonts w:ascii="Arial" w:hAnsi="Arial" w:cs="Arial"/>
          <w:sz w:val="22"/>
          <w:szCs w:val="22"/>
        </w:rPr>
      </w:pPr>
      <w:r w:rsidRPr="00AC26E8">
        <w:rPr>
          <w:rFonts w:ascii="Arial" w:hAnsi="Arial" w:cs="Arial"/>
          <w:sz w:val="22"/>
          <w:szCs w:val="22"/>
        </w:rPr>
        <w:t>Meeting was a</w:t>
      </w:r>
      <w:r w:rsidR="00FE20A3" w:rsidRPr="00AC26E8">
        <w:rPr>
          <w:rFonts w:ascii="Arial" w:hAnsi="Arial" w:cs="Arial"/>
          <w:sz w:val="22"/>
          <w:szCs w:val="22"/>
        </w:rPr>
        <w:t>djourned</w:t>
      </w:r>
      <w:r w:rsidRPr="00AC26E8">
        <w:rPr>
          <w:rFonts w:ascii="Arial" w:hAnsi="Arial" w:cs="Arial"/>
          <w:sz w:val="22"/>
          <w:szCs w:val="22"/>
        </w:rPr>
        <w:t xml:space="preserve"> at </w:t>
      </w:r>
      <w:r w:rsidR="002D600F">
        <w:rPr>
          <w:rFonts w:ascii="Arial" w:hAnsi="Arial" w:cs="Arial"/>
          <w:sz w:val="22"/>
          <w:szCs w:val="22"/>
        </w:rPr>
        <w:t>4:18</w:t>
      </w:r>
      <w:r w:rsidR="00FE20A3" w:rsidRPr="00AC26E8">
        <w:rPr>
          <w:rFonts w:ascii="Arial" w:hAnsi="Arial" w:cs="Arial"/>
          <w:sz w:val="22"/>
          <w:szCs w:val="22"/>
        </w:rPr>
        <w:t xml:space="preserve"> pm</w:t>
      </w:r>
      <w:r w:rsidRPr="00AC26E8">
        <w:rPr>
          <w:rFonts w:ascii="Arial" w:hAnsi="Arial" w:cs="Arial"/>
          <w:sz w:val="22"/>
          <w:szCs w:val="22"/>
        </w:rPr>
        <w:t>.</w:t>
      </w:r>
    </w:p>
    <w:p w14:paraId="50274F26" w14:textId="77777777" w:rsidR="008D2605" w:rsidRPr="00FE20A3" w:rsidRDefault="008D2605" w:rsidP="008D2605">
      <w:pPr>
        <w:rPr>
          <w:rFonts w:ascii="Arial" w:hAnsi="Arial" w:cs="Arial"/>
          <w:sz w:val="22"/>
          <w:szCs w:val="22"/>
        </w:rPr>
      </w:pPr>
      <w:r>
        <w:rPr>
          <w:rFonts w:ascii="Arial" w:hAnsi="Arial" w:cs="Arial"/>
          <w:sz w:val="22"/>
          <w:szCs w:val="22"/>
        </w:rPr>
        <w:t xml:space="preserve">Minutes submitted by </w:t>
      </w:r>
      <w:r w:rsidR="002D600F">
        <w:rPr>
          <w:rFonts w:ascii="Arial" w:hAnsi="Arial" w:cs="Arial"/>
          <w:sz w:val="22"/>
          <w:szCs w:val="22"/>
        </w:rPr>
        <w:t>Anthony Grubbs</w:t>
      </w:r>
    </w:p>
    <w:sectPr w:rsidR="008D2605" w:rsidRPr="00FE20A3" w:rsidSect="001940DA">
      <w:pgSz w:w="12240" w:h="15840"/>
      <w:pgMar w:top="720" w:right="1440" w:bottom="720" w:left="1440" w:header="720" w:footer="720"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44219" w14:textId="77777777" w:rsidR="00701AAF" w:rsidRDefault="00701AAF" w:rsidP="00D54FA8">
      <w:pPr>
        <w:spacing w:after="0"/>
      </w:pPr>
      <w:r>
        <w:separator/>
      </w:r>
    </w:p>
  </w:endnote>
  <w:endnote w:type="continuationSeparator" w:id="0">
    <w:p w14:paraId="4B5F60B9" w14:textId="77777777" w:rsidR="00701AAF" w:rsidRDefault="00701AAF" w:rsidP="00D54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2065F" w14:textId="77777777" w:rsidR="00701AAF" w:rsidRDefault="00701AAF" w:rsidP="00D54FA8">
      <w:pPr>
        <w:spacing w:after="0"/>
      </w:pPr>
      <w:r>
        <w:separator/>
      </w:r>
    </w:p>
  </w:footnote>
  <w:footnote w:type="continuationSeparator" w:id="0">
    <w:p w14:paraId="0E9EC334" w14:textId="77777777" w:rsidR="00701AAF" w:rsidRDefault="00701AAF" w:rsidP="00D54F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6353"/>
    <w:multiLevelType w:val="hybridMultilevel"/>
    <w:tmpl w:val="1DC43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A1D0C"/>
    <w:multiLevelType w:val="hybridMultilevel"/>
    <w:tmpl w:val="0400DFA2"/>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0C664E"/>
    <w:multiLevelType w:val="hybridMultilevel"/>
    <w:tmpl w:val="1B304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D5506"/>
    <w:multiLevelType w:val="hybridMultilevel"/>
    <w:tmpl w:val="C5AAB952"/>
    <w:lvl w:ilvl="0" w:tplc="A54E5B4A">
      <w:start w:val="1"/>
      <w:numFmt w:val="decimal"/>
      <w:lvlText w:val="%1."/>
      <w:lvlJc w:val="left"/>
      <w:pPr>
        <w:tabs>
          <w:tab w:val="num" w:pos="1080"/>
        </w:tabs>
        <w:ind w:left="1080" w:hanging="720"/>
      </w:pPr>
      <w:rPr>
        <w:rFonts w:hint="default"/>
      </w:rPr>
    </w:lvl>
    <w:lvl w:ilvl="1" w:tplc="65722974">
      <w:start w:val="1"/>
      <w:numFmt w:val="lowerLetter"/>
      <w:lvlText w:val="%2."/>
      <w:lvlJc w:val="left"/>
      <w:pPr>
        <w:tabs>
          <w:tab w:val="num" w:pos="1440"/>
        </w:tabs>
        <w:ind w:left="1440" w:hanging="360"/>
      </w:pPr>
      <w:rPr>
        <w:b/>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778573F0"/>
    <w:multiLevelType w:val="hybridMultilevel"/>
    <w:tmpl w:val="010C9FA0"/>
    <w:lvl w:ilvl="0" w:tplc="28D872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C9"/>
    <w:rsid w:val="00011C43"/>
    <w:rsid w:val="0003419F"/>
    <w:rsid w:val="000B1E6B"/>
    <w:rsid w:val="00113539"/>
    <w:rsid w:val="001940DA"/>
    <w:rsid w:val="0022568B"/>
    <w:rsid w:val="00234096"/>
    <w:rsid w:val="002D600F"/>
    <w:rsid w:val="002F0729"/>
    <w:rsid w:val="00302312"/>
    <w:rsid w:val="00381C0A"/>
    <w:rsid w:val="003B021B"/>
    <w:rsid w:val="00407E8E"/>
    <w:rsid w:val="00417B50"/>
    <w:rsid w:val="004E170C"/>
    <w:rsid w:val="005836DC"/>
    <w:rsid w:val="005C2232"/>
    <w:rsid w:val="005C62B5"/>
    <w:rsid w:val="00610BC9"/>
    <w:rsid w:val="00661F7C"/>
    <w:rsid w:val="00667362"/>
    <w:rsid w:val="006B0C79"/>
    <w:rsid w:val="006D1408"/>
    <w:rsid w:val="00701AAF"/>
    <w:rsid w:val="0070379D"/>
    <w:rsid w:val="00771A50"/>
    <w:rsid w:val="00830E18"/>
    <w:rsid w:val="00862828"/>
    <w:rsid w:val="00864A3F"/>
    <w:rsid w:val="00871B3A"/>
    <w:rsid w:val="008D2605"/>
    <w:rsid w:val="00902DF3"/>
    <w:rsid w:val="009114FE"/>
    <w:rsid w:val="00940606"/>
    <w:rsid w:val="009A1C6B"/>
    <w:rsid w:val="00A7604C"/>
    <w:rsid w:val="00AC26E8"/>
    <w:rsid w:val="00BE59C0"/>
    <w:rsid w:val="00C14CA8"/>
    <w:rsid w:val="00C5292F"/>
    <w:rsid w:val="00C6263F"/>
    <w:rsid w:val="00C6424F"/>
    <w:rsid w:val="00CB1740"/>
    <w:rsid w:val="00D37D9F"/>
    <w:rsid w:val="00D54FA8"/>
    <w:rsid w:val="00E05072"/>
    <w:rsid w:val="00ED0AC8"/>
    <w:rsid w:val="00EF306A"/>
    <w:rsid w:val="00EF4955"/>
    <w:rsid w:val="00F23C35"/>
    <w:rsid w:val="00FE2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1684F"/>
  <w15:docId w15:val="{13DB2305-323E-4989-BD16-684013F2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C9"/>
    <w:pPr>
      <w:spacing w:after="200" w:line="240" w:lineRule="auto"/>
    </w:pPr>
    <w:rPr>
      <w:rFonts w:ascii="Cambria" w:eastAsia="MS Mincho" w:hAnsi="Cambria" w:cs="Times New Roman"/>
      <w:sz w:val="24"/>
      <w:szCs w:val="24"/>
      <w:lang w:eastAsia="ja-JP"/>
    </w:rPr>
  </w:style>
  <w:style w:type="paragraph" w:styleId="Heading1">
    <w:name w:val="heading 1"/>
    <w:basedOn w:val="Normal"/>
    <w:next w:val="Normal"/>
    <w:link w:val="Heading1Char"/>
    <w:qFormat/>
    <w:rsid w:val="00610BC9"/>
    <w:pPr>
      <w:keepNext/>
      <w:keepLines/>
      <w:spacing w:before="240" w:after="0"/>
      <w:outlineLvl w:val="0"/>
    </w:pPr>
    <w:rPr>
      <w:rFonts w:eastAsia="Times New Roman"/>
      <w:color w:val="365F91"/>
      <w:sz w:val="32"/>
      <w:szCs w:val="32"/>
      <w:lang w:eastAsia="en-US"/>
    </w:rPr>
  </w:style>
  <w:style w:type="paragraph" w:styleId="Heading2">
    <w:name w:val="heading 2"/>
    <w:basedOn w:val="Normal"/>
    <w:next w:val="Normal"/>
    <w:link w:val="Heading2Char"/>
    <w:uiPriority w:val="9"/>
    <w:unhideWhenUsed/>
    <w:qFormat/>
    <w:rsid w:val="00EF4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BC9"/>
    <w:rPr>
      <w:rFonts w:ascii="Cambria" w:eastAsia="Times New Roman" w:hAnsi="Cambria" w:cs="Times New Roman"/>
      <w:color w:val="365F91"/>
      <w:sz w:val="32"/>
      <w:szCs w:val="32"/>
    </w:rPr>
  </w:style>
  <w:style w:type="paragraph" w:styleId="Header">
    <w:name w:val="header"/>
    <w:basedOn w:val="Normal"/>
    <w:link w:val="HeaderChar"/>
    <w:uiPriority w:val="99"/>
    <w:unhideWhenUsed/>
    <w:rsid w:val="00610BC9"/>
    <w:pPr>
      <w:tabs>
        <w:tab w:val="center" w:pos="4680"/>
        <w:tab w:val="right" w:pos="9360"/>
      </w:tabs>
    </w:pPr>
  </w:style>
  <w:style w:type="character" w:customStyle="1" w:styleId="HeaderChar">
    <w:name w:val="Header Char"/>
    <w:basedOn w:val="DefaultParagraphFont"/>
    <w:link w:val="Header"/>
    <w:uiPriority w:val="99"/>
    <w:rsid w:val="00610BC9"/>
    <w:rPr>
      <w:rFonts w:ascii="Cambria" w:eastAsia="MS Mincho" w:hAnsi="Cambria" w:cs="Times New Roman"/>
      <w:sz w:val="24"/>
      <w:szCs w:val="24"/>
      <w:lang w:eastAsia="ja-JP"/>
    </w:rPr>
  </w:style>
  <w:style w:type="character" w:styleId="Hyperlink">
    <w:name w:val="Hyperlink"/>
    <w:basedOn w:val="DefaultParagraphFont"/>
    <w:uiPriority w:val="99"/>
    <w:unhideWhenUsed/>
    <w:rsid w:val="00610BC9"/>
    <w:rPr>
      <w:color w:val="0000FF"/>
      <w:u w:val="single"/>
    </w:rPr>
  </w:style>
  <w:style w:type="character" w:customStyle="1" w:styleId="Heading2Char">
    <w:name w:val="Heading 2 Char"/>
    <w:basedOn w:val="DefaultParagraphFont"/>
    <w:link w:val="Heading2"/>
    <w:uiPriority w:val="9"/>
    <w:rsid w:val="00EF4955"/>
    <w:rPr>
      <w:rFonts w:asciiTheme="majorHAnsi" w:eastAsiaTheme="majorEastAsia" w:hAnsiTheme="majorHAnsi" w:cstheme="majorBidi"/>
      <w:color w:val="2E74B5" w:themeColor="accent1" w:themeShade="BF"/>
      <w:sz w:val="26"/>
      <w:szCs w:val="26"/>
      <w:lang w:eastAsia="ja-JP"/>
    </w:rPr>
  </w:style>
  <w:style w:type="paragraph" w:styleId="Footer">
    <w:name w:val="footer"/>
    <w:basedOn w:val="Normal"/>
    <w:link w:val="FooterChar"/>
    <w:uiPriority w:val="99"/>
    <w:unhideWhenUsed/>
    <w:rsid w:val="00D54FA8"/>
    <w:pPr>
      <w:tabs>
        <w:tab w:val="center" w:pos="4680"/>
        <w:tab w:val="right" w:pos="9360"/>
      </w:tabs>
      <w:spacing w:after="0"/>
    </w:pPr>
  </w:style>
  <w:style w:type="character" w:customStyle="1" w:styleId="FooterChar">
    <w:name w:val="Footer Char"/>
    <w:basedOn w:val="DefaultParagraphFont"/>
    <w:link w:val="Footer"/>
    <w:uiPriority w:val="99"/>
    <w:rsid w:val="00D54FA8"/>
    <w:rPr>
      <w:rFonts w:ascii="Cambria" w:eastAsia="MS Mincho" w:hAnsi="Cambria" w:cs="Times New Roman"/>
      <w:sz w:val="24"/>
      <w:szCs w:val="24"/>
      <w:lang w:eastAsia="ja-JP"/>
    </w:rPr>
  </w:style>
  <w:style w:type="paragraph" w:styleId="ListParagraph">
    <w:name w:val="List Paragraph"/>
    <w:basedOn w:val="Normal"/>
    <w:uiPriority w:val="34"/>
    <w:qFormat/>
    <w:rsid w:val="00871B3A"/>
    <w:pPr>
      <w:spacing w:after="0"/>
      <w:ind w:left="720"/>
      <w:contextualSpacing/>
    </w:pPr>
    <w:rPr>
      <w:rFonts w:ascii="Times New Roman" w:eastAsia="Times New Roman" w:hAnsi="Times New Roman"/>
      <w:lang w:eastAsia="en-US"/>
    </w:rPr>
  </w:style>
  <w:style w:type="table" w:styleId="TableGrid">
    <w:name w:val="Table Grid"/>
    <w:basedOn w:val="TableNormal"/>
    <w:uiPriority w:val="59"/>
    <w:rsid w:val="00771A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B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50"/>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862067">
      <w:bodyDiv w:val="1"/>
      <w:marLeft w:val="0"/>
      <w:marRight w:val="0"/>
      <w:marTop w:val="0"/>
      <w:marBottom w:val="0"/>
      <w:divBdr>
        <w:top w:val="none" w:sz="0" w:space="0" w:color="auto"/>
        <w:left w:val="none" w:sz="0" w:space="0" w:color="auto"/>
        <w:bottom w:val="none" w:sz="0" w:space="0" w:color="auto"/>
        <w:right w:val="none" w:sz="0" w:space="0" w:color="auto"/>
      </w:divBdr>
    </w:div>
    <w:div w:id="10670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JOVON POTTER</dc:creator>
  <cp:keywords/>
  <dc:description/>
  <cp:lastModifiedBy>Melissa Rai</cp:lastModifiedBy>
  <cp:revision>2</cp:revision>
  <cp:lastPrinted>2014-10-10T15:50:00Z</cp:lastPrinted>
  <dcterms:created xsi:type="dcterms:W3CDTF">2015-11-04T16:14:00Z</dcterms:created>
  <dcterms:modified xsi:type="dcterms:W3CDTF">2015-11-04T16:14:00Z</dcterms:modified>
</cp:coreProperties>
</file>